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426C" w:rsidRDefault="00AB382E">
      <w:pPr>
        <w:pStyle w:val="a5"/>
        <w:spacing w:line="300" w:lineRule="auto"/>
        <w:jc w:val="center"/>
        <w:rPr>
          <w:b/>
          <w:bCs/>
          <w:sz w:val="18"/>
          <w:szCs w:val="18"/>
        </w:rPr>
      </w:pPr>
      <w:r>
        <w:rPr>
          <w:b/>
          <w:bCs/>
          <w:sz w:val="18"/>
          <w:szCs w:val="18"/>
        </w:rPr>
        <w:t>АГЕНТСКИЙ ДОГОВОР № ___</w:t>
      </w:r>
      <w:r>
        <w:rPr>
          <w:b/>
          <w:bCs/>
          <w:sz w:val="18"/>
          <w:szCs w:val="18"/>
          <w:lang w:val="en-US"/>
        </w:rPr>
        <w:t>____________</w:t>
      </w:r>
    </w:p>
    <w:p w:rsidR="003C426C" w:rsidRDefault="003C426C">
      <w:pPr>
        <w:pStyle w:val="a5"/>
        <w:spacing w:line="300" w:lineRule="auto"/>
        <w:jc w:val="both"/>
        <w:rPr>
          <w:sz w:val="18"/>
          <w:szCs w:val="1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31"/>
        <w:gridCol w:w="4686"/>
      </w:tblGrid>
      <w:tr w:rsidR="003C426C">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both"/>
            </w:pPr>
            <w:proofErr w:type="gramStart"/>
            <w:r>
              <w:rPr>
                <w:sz w:val="18"/>
                <w:szCs w:val="18"/>
              </w:rPr>
              <w:t>г</w:t>
            </w:r>
            <w:proofErr w:type="gramEnd"/>
            <w:r>
              <w:rPr>
                <w:sz w:val="18"/>
                <w:szCs w:val="18"/>
              </w:rPr>
              <w:t>. ___________</w:t>
            </w:r>
          </w:p>
        </w:tc>
        <w:tc>
          <w:tcPr>
            <w:tcW w:w="4686"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right"/>
            </w:pPr>
            <w:r>
              <w:rPr>
                <w:sz w:val="18"/>
                <w:szCs w:val="18"/>
              </w:rPr>
              <w:t xml:space="preserve">                                    «__» ________  201_ г.</w:t>
            </w:r>
          </w:p>
        </w:tc>
      </w:tr>
    </w:tbl>
    <w:p w:rsidR="003C426C" w:rsidRDefault="003C426C">
      <w:pPr>
        <w:pStyle w:val="a5"/>
        <w:widowControl w:val="0"/>
        <w:jc w:val="right"/>
        <w:rPr>
          <w:sz w:val="18"/>
          <w:szCs w:val="18"/>
        </w:rPr>
      </w:pPr>
    </w:p>
    <w:p w:rsidR="003C426C" w:rsidRDefault="00AB382E">
      <w:pPr>
        <w:pStyle w:val="a5"/>
        <w:spacing w:line="300" w:lineRule="auto"/>
        <w:jc w:val="both"/>
        <w:rPr>
          <w:sz w:val="18"/>
          <w:szCs w:val="18"/>
        </w:rPr>
      </w:pPr>
      <w:proofErr w:type="gramStart"/>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w:t>
      </w:r>
      <w:bookmarkEnd w:id="0"/>
      <w:r w:rsidR="00EE0CD1">
        <w:rPr>
          <w:sz w:val="18"/>
          <w:szCs w:val="18"/>
        </w:rPr>
        <w:t>____________________</w:t>
      </w:r>
      <w:r w:rsidR="000C7D97">
        <w:rPr>
          <w:sz w:val="18"/>
          <w:szCs w:val="18"/>
        </w:rPr>
        <w:t>___</w:t>
      </w:r>
      <w:r>
        <w:rPr>
          <w:sz w:val="18"/>
          <w:szCs w:val="18"/>
        </w:rPr>
        <w:t xml:space="preserve">, с одной стороны, </w:t>
      </w:r>
      <w:r w:rsidR="0033130A">
        <w:rPr>
          <w:sz w:val="18"/>
          <w:szCs w:val="18"/>
        </w:rPr>
        <w:t xml:space="preserve">муниципальное автономное учреждение «Многофункциональный центр предоставления государственных и муниципальных услуг» Матвеево-Курганского района, именуемое в дальнейшем </w:t>
      </w:r>
      <w:r w:rsidR="0033130A">
        <w:rPr>
          <w:b/>
          <w:bCs/>
          <w:sz w:val="18"/>
          <w:szCs w:val="18"/>
        </w:rPr>
        <w:t>«Агент»</w:t>
      </w:r>
      <w:r w:rsidR="0033130A">
        <w:rPr>
          <w:sz w:val="18"/>
          <w:szCs w:val="18"/>
        </w:rPr>
        <w:t>, в лице директора, действующего на основании Устава</w:t>
      </w:r>
      <w:r w:rsidRPr="0033130A">
        <w:rPr>
          <w:sz w:val="18"/>
          <w:szCs w:val="18"/>
        </w:rPr>
        <w:t xml:space="preserve">, совместно именуемые в дальнейшем </w:t>
      </w:r>
      <w:r w:rsidRPr="0033130A">
        <w:rPr>
          <w:b/>
          <w:bCs/>
          <w:sz w:val="18"/>
          <w:szCs w:val="18"/>
        </w:rPr>
        <w:t>«Стороны»</w:t>
      </w:r>
      <w:r w:rsidRPr="0033130A">
        <w:rPr>
          <w:sz w:val="18"/>
          <w:szCs w:val="18"/>
        </w:rPr>
        <w:t>,</w:t>
      </w:r>
      <w:r>
        <w:rPr>
          <w:sz w:val="18"/>
          <w:szCs w:val="18"/>
        </w:rPr>
        <w:t xml:space="preserve"> заключили настоящий Договор (далее «Договор») о нижеследующем:</w:t>
      </w:r>
      <w:proofErr w:type="gramEnd"/>
    </w:p>
    <w:p w:rsidR="003C426C" w:rsidRDefault="003C426C">
      <w:pPr>
        <w:pStyle w:val="a5"/>
        <w:spacing w:line="300" w:lineRule="auto"/>
        <w:jc w:val="both"/>
        <w:rPr>
          <w:sz w:val="18"/>
          <w:szCs w:val="18"/>
        </w:rPr>
      </w:pPr>
    </w:p>
    <w:p w:rsidR="003C426C" w:rsidRDefault="00AB382E">
      <w:pPr>
        <w:pStyle w:val="a5"/>
        <w:ind w:firstLine="567"/>
        <w:jc w:val="center"/>
        <w:rPr>
          <w:b/>
          <w:bCs/>
          <w:sz w:val="18"/>
          <w:szCs w:val="18"/>
        </w:rPr>
      </w:pPr>
      <w:r>
        <w:rPr>
          <w:b/>
          <w:bCs/>
          <w:sz w:val="18"/>
          <w:szCs w:val="18"/>
        </w:rPr>
        <w:t>1. ТЕРМИНЫ И ОПРЕДЕЛЕНИЯ</w:t>
      </w:r>
    </w:p>
    <w:p w:rsidR="003C426C" w:rsidRDefault="00AB382E">
      <w:pPr>
        <w:pStyle w:val="a5"/>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rsidR="003C426C" w:rsidRDefault="00AB382E">
      <w:pPr>
        <w:pStyle w:val="a5"/>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3C426C" w:rsidRDefault="00AB382E">
      <w:pPr>
        <w:pStyle w:val="a5"/>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rsidR="003C426C" w:rsidRDefault="00AB382E">
      <w:pPr>
        <w:pStyle w:val="a5"/>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3C426C" w:rsidRDefault="00AB382E">
      <w:pPr>
        <w:pStyle w:val="a5"/>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rsidR="003C426C" w:rsidRDefault="00AB382E">
      <w:pPr>
        <w:pStyle w:val="a5"/>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rsidR="003C426C" w:rsidRDefault="00AB382E">
      <w:pPr>
        <w:pStyle w:val="a5"/>
        <w:ind w:firstLine="567"/>
        <w:jc w:val="both"/>
        <w:rPr>
          <w:sz w:val="18"/>
          <w:szCs w:val="18"/>
        </w:rPr>
      </w:pPr>
      <w:r>
        <w:rPr>
          <w:sz w:val="18"/>
          <w:szCs w:val="18"/>
        </w:rPr>
        <w:t>1.7. Интернет-площадка – сервис Агента для генерации Заявок в сети Интернет</w:t>
      </w:r>
    </w:p>
    <w:p w:rsidR="003C426C" w:rsidRDefault="00AB382E">
      <w:pPr>
        <w:pStyle w:val="a5"/>
        <w:ind w:firstLine="567"/>
        <w:jc w:val="both"/>
        <w:rPr>
          <w:sz w:val="18"/>
          <w:szCs w:val="18"/>
        </w:rPr>
      </w:pPr>
      <w:r>
        <w:rPr>
          <w:sz w:val="18"/>
          <w:szCs w:val="18"/>
        </w:rPr>
        <w:t>1.8. Партнер – _________________________________________________________.</w:t>
      </w:r>
    </w:p>
    <w:p w:rsidR="003C426C" w:rsidRDefault="00AB382E">
      <w:pPr>
        <w:pStyle w:val="a5"/>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w:t>
      </w:r>
      <w:r w:rsidR="00EE0CD1">
        <w:rPr>
          <w:sz w:val="18"/>
          <w:szCs w:val="18"/>
        </w:rPr>
        <w:t>исхождения его капитала), а так</w:t>
      </w:r>
      <w:r>
        <w:rPr>
          <w:sz w:val="18"/>
          <w:szCs w:val="18"/>
        </w:rPr>
        <w:t>же индивидуальный предприниматель, если соответствуют требованиям, которые установлены в документации о закупке.</w:t>
      </w:r>
    </w:p>
    <w:p w:rsidR="003C426C" w:rsidRDefault="00AB382E">
      <w:pPr>
        <w:pStyle w:val="a5"/>
        <w:ind w:firstLine="567"/>
        <w:jc w:val="both"/>
        <w:rPr>
          <w:sz w:val="18"/>
          <w:szCs w:val="18"/>
        </w:rPr>
      </w:pPr>
      <w:r>
        <w:rPr>
          <w:sz w:val="18"/>
          <w:szCs w:val="18"/>
        </w:rPr>
        <w:t>1.10. Сторона -  Агент или Принципал, именуемые по отдельности (совместно – стороны).</w:t>
      </w:r>
    </w:p>
    <w:p w:rsidR="003C426C" w:rsidRDefault="00AB382E">
      <w:pPr>
        <w:pStyle w:val="a5"/>
        <w:ind w:firstLine="567"/>
        <w:jc w:val="both"/>
        <w:rPr>
          <w:sz w:val="18"/>
          <w:szCs w:val="18"/>
        </w:rPr>
      </w:pPr>
      <w:r>
        <w:rPr>
          <w:sz w:val="18"/>
          <w:szCs w:val="18"/>
        </w:rPr>
        <w:t>1.11. Сделка - фактическое приобретение Потенциальным Покупателем Продукта Партнера.</w:t>
      </w:r>
    </w:p>
    <w:p w:rsidR="003C426C" w:rsidRDefault="003C426C">
      <w:pPr>
        <w:pStyle w:val="a5"/>
        <w:ind w:firstLine="567"/>
        <w:jc w:val="both"/>
        <w:rPr>
          <w:sz w:val="18"/>
          <w:szCs w:val="18"/>
        </w:rPr>
      </w:pPr>
    </w:p>
    <w:p w:rsidR="003C426C" w:rsidRDefault="00AB382E">
      <w:pPr>
        <w:pStyle w:val="a5"/>
        <w:tabs>
          <w:tab w:val="left" w:pos="1954"/>
        </w:tabs>
        <w:jc w:val="both"/>
        <w:rPr>
          <w:sz w:val="18"/>
          <w:szCs w:val="18"/>
        </w:rPr>
      </w:pPr>
      <w:r>
        <w:rPr>
          <w:sz w:val="18"/>
          <w:szCs w:val="18"/>
        </w:rPr>
        <w:tab/>
      </w:r>
    </w:p>
    <w:p w:rsidR="003C426C" w:rsidRDefault="00AB382E">
      <w:pPr>
        <w:pStyle w:val="a5"/>
        <w:ind w:firstLine="567"/>
        <w:jc w:val="center"/>
        <w:rPr>
          <w:b/>
          <w:bCs/>
          <w:sz w:val="18"/>
          <w:szCs w:val="18"/>
        </w:rPr>
      </w:pPr>
      <w:r>
        <w:rPr>
          <w:b/>
          <w:bCs/>
          <w:sz w:val="18"/>
          <w:szCs w:val="18"/>
        </w:rPr>
        <w:t>2. ПРЕДМЕТ ДОГОВОРА</w:t>
      </w:r>
    </w:p>
    <w:p w:rsidR="003C426C" w:rsidRDefault="00AB382E">
      <w:pPr>
        <w:pStyle w:val="a5"/>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3C426C" w:rsidRDefault="00AB382E">
      <w:pPr>
        <w:pStyle w:val="a5"/>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rsidR="003C426C" w:rsidRDefault="00AB382E">
      <w:pPr>
        <w:pStyle w:val="a5"/>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rsidR="003C426C" w:rsidRDefault="00AB382E">
      <w:pPr>
        <w:pStyle w:val="a5"/>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3. ПРАВА И ОБЯЗАННОСТИ СТОРОН</w:t>
      </w:r>
    </w:p>
    <w:p w:rsidR="003C426C" w:rsidRDefault="003C426C">
      <w:pPr>
        <w:pStyle w:val="a5"/>
        <w:spacing w:before="120"/>
        <w:ind w:firstLine="567"/>
        <w:jc w:val="both"/>
        <w:rPr>
          <w:sz w:val="18"/>
          <w:szCs w:val="18"/>
        </w:rPr>
      </w:pPr>
    </w:p>
    <w:p w:rsidR="003C426C" w:rsidRDefault="00AB382E">
      <w:pPr>
        <w:pStyle w:val="a5"/>
        <w:spacing w:before="120"/>
        <w:ind w:firstLine="567"/>
        <w:jc w:val="both"/>
        <w:rPr>
          <w:sz w:val="18"/>
          <w:szCs w:val="18"/>
        </w:rPr>
      </w:pPr>
      <w:r>
        <w:rPr>
          <w:sz w:val="18"/>
          <w:szCs w:val="18"/>
        </w:rPr>
        <w:t xml:space="preserve">3.1. Агент обязан: </w:t>
      </w:r>
    </w:p>
    <w:p w:rsidR="003C426C" w:rsidRDefault="00AB382E">
      <w:pPr>
        <w:pStyle w:val="a5"/>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3C426C" w:rsidRDefault="00AB382E">
      <w:pPr>
        <w:pStyle w:val="a5"/>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rsidR="003C426C" w:rsidRDefault="00AB382E">
      <w:pPr>
        <w:pStyle w:val="a5"/>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rsidR="003C426C" w:rsidRDefault="00AB382E">
      <w:pPr>
        <w:pStyle w:val="a5"/>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3C426C" w:rsidRDefault="00AB382E">
      <w:pPr>
        <w:pStyle w:val="a5"/>
        <w:ind w:firstLine="567"/>
        <w:jc w:val="both"/>
        <w:rPr>
          <w:sz w:val="18"/>
          <w:szCs w:val="18"/>
        </w:rPr>
      </w:pPr>
      <w:r>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rsidR="003C426C" w:rsidRDefault="00AB382E">
      <w:pPr>
        <w:pStyle w:val="a5"/>
        <w:ind w:firstLine="567"/>
        <w:jc w:val="both"/>
        <w:rPr>
          <w:sz w:val="18"/>
          <w:szCs w:val="18"/>
        </w:rPr>
      </w:pPr>
      <w:r>
        <w:rPr>
          <w:sz w:val="18"/>
          <w:szCs w:val="18"/>
        </w:rPr>
        <w:lastRenderedPageBreak/>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rsidR="003C426C" w:rsidRDefault="00AB382E">
      <w:pPr>
        <w:pStyle w:val="a5"/>
        <w:ind w:firstLine="567"/>
        <w:jc w:val="both"/>
        <w:rPr>
          <w:sz w:val="18"/>
          <w:szCs w:val="18"/>
        </w:rPr>
      </w:pPr>
      <w:r>
        <w:rPr>
          <w:sz w:val="18"/>
          <w:szCs w:val="18"/>
        </w:rPr>
        <w:t>3.1.6.1. В случае</w:t>
      </w:r>
      <w:proofErr w:type="gramStart"/>
      <w:r>
        <w:rPr>
          <w:sz w:val="18"/>
          <w:szCs w:val="18"/>
        </w:rPr>
        <w:t>,</w:t>
      </w:r>
      <w:proofErr w:type="gramEnd"/>
      <w:r>
        <w:rPr>
          <w:sz w:val="18"/>
          <w:szCs w:val="18"/>
        </w:rPr>
        <w:t xml:space="preserve">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proofErr w:type="spellStart"/>
      <w:r>
        <w:rPr>
          <w:sz w:val="18"/>
          <w:szCs w:val="18"/>
          <w:lang w:val="en-US"/>
        </w:rPr>
        <w:t>png</w:t>
      </w:r>
      <w:proofErr w:type="spellEnd"/>
      <w:r>
        <w:rPr>
          <w:sz w:val="18"/>
          <w:szCs w:val="18"/>
        </w:rPr>
        <w:t>.</w:t>
      </w:r>
    </w:p>
    <w:p w:rsidR="003C426C" w:rsidRDefault="00AB382E">
      <w:pPr>
        <w:pStyle w:val="a5"/>
        <w:ind w:firstLine="567"/>
        <w:jc w:val="both"/>
        <w:rPr>
          <w:sz w:val="18"/>
          <w:szCs w:val="18"/>
        </w:rPr>
      </w:pPr>
      <w:r>
        <w:rPr>
          <w:sz w:val="18"/>
          <w:szCs w:val="18"/>
        </w:rPr>
        <w:t>3.1.6.2. В случае</w:t>
      </w:r>
      <w:proofErr w:type="gramStart"/>
      <w:r>
        <w:rPr>
          <w:sz w:val="18"/>
          <w:szCs w:val="18"/>
        </w:rPr>
        <w:t>,</w:t>
      </w:r>
      <w:proofErr w:type="gramEnd"/>
      <w:r>
        <w:rPr>
          <w:sz w:val="18"/>
          <w:szCs w:val="18"/>
        </w:rPr>
        <w:t xml:space="preserve">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proofErr w:type="spellStart"/>
      <w:r>
        <w:rPr>
          <w:sz w:val="18"/>
          <w:szCs w:val="18"/>
          <w:lang w:val="en-US"/>
        </w:rPr>
        <w:t>mp</w:t>
      </w:r>
      <w:proofErr w:type="spellEnd"/>
      <w:r>
        <w:rPr>
          <w:sz w:val="18"/>
          <w:szCs w:val="18"/>
        </w:rPr>
        <w:t>3.</w:t>
      </w:r>
    </w:p>
    <w:p w:rsidR="003C426C" w:rsidRDefault="00AB382E">
      <w:pPr>
        <w:pStyle w:val="a5"/>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rsidR="003C426C" w:rsidRDefault="00AB382E">
      <w:pPr>
        <w:pStyle w:val="a5"/>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3C426C" w:rsidRDefault="00AB382E">
      <w:pPr>
        <w:pStyle w:val="a5"/>
        <w:ind w:firstLine="567"/>
        <w:jc w:val="both"/>
        <w:rPr>
          <w:sz w:val="18"/>
          <w:szCs w:val="18"/>
        </w:rPr>
      </w:pPr>
      <w:r>
        <w:rPr>
          <w:sz w:val="18"/>
          <w:szCs w:val="18"/>
        </w:rPr>
        <w:t>3.1.8. Согласовывать с Принципалом материалы и ссылки, размещаемые на интернет – </w:t>
      </w:r>
      <w:proofErr w:type="gramStart"/>
      <w:r>
        <w:rPr>
          <w:sz w:val="18"/>
          <w:szCs w:val="18"/>
        </w:rPr>
        <w:t>площадках</w:t>
      </w:r>
      <w:proofErr w:type="gramEnd"/>
      <w:r>
        <w:rPr>
          <w:sz w:val="18"/>
          <w:szCs w:val="18"/>
        </w:rPr>
        <w:t>, связанные с исполнением обязательств по настоящему Договору.</w:t>
      </w:r>
    </w:p>
    <w:p w:rsidR="003C426C" w:rsidRDefault="00AB382E">
      <w:pPr>
        <w:pStyle w:val="a5"/>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rsidR="003C426C" w:rsidRDefault="00AB382E">
      <w:pPr>
        <w:pStyle w:val="a5"/>
        <w:ind w:firstLine="567"/>
        <w:jc w:val="both"/>
        <w:rPr>
          <w:sz w:val="18"/>
          <w:szCs w:val="18"/>
        </w:rPr>
      </w:pPr>
      <w:r>
        <w:rPr>
          <w:sz w:val="18"/>
          <w:szCs w:val="18"/>
        </w:rPr>
        <w:t>3.1.10. Не осуществлять передачу учетных данных, заполняемых в ИС, третьим лицам.</w:t>
      </w:r>
    </w:p>
    <w:p w:rsidR="003C426C" w:rsidRDefault="00AB382E">
      <w:pPr>
        <w:pStyle w:val="a5"/>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3C426C" w:rsidRDefault="00AB382E">
      <w:pPr>
        <w:pStyle w:val="a5"/>
        <w:ind w:firstLine="567"/>
        <w:jc w:val="both"/>
        <w:rPr>
          <w:sz w:val="18"/>
          <w:szCs w:val="18"/>
        </w:rPr>
      </w:pPr>
      <w:r>
        <w:rPr>
          <w:sz w:val="18"/>
          <w:szCs w:val="18"/>
        </w:rPr>
        <w:t xml:space="preserve">3.2. Агент вправе: </w:t>
      </w:r>
    </w:p>
    <w:p w:rsidR="003C426C" w:rsidRDefault="00AB382E">
      <w:pPr>
        <w:pStyle w:val="a5"/>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rsidR="003C426C" w:rsidRDefault="00AB382E">
      <w:pPr>
        <w:pStyle w:val="a5"/>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3C426C" w:rsidRDefault="00AB382E">
      <w:pPr>
        <w:pStyle w:val="a5"/>
        <w:ind w:firstLine="567"/>
        <w:jc w:val="both"/>
        <w:rPr>
          <w:sz w:val="18"/>
          <w:szCs w:val="18"/>
        </w:rPr>
      </w:pPr>
      <w:r>
        <w:rPr>
          <w:sz w:val="18"/>
          <w:szCs w:val="18"/>
        </w:rPr>
        <w:t xml:space="preserve">3.2.3. Направлять запросы в ИС на </w:t>
      </w:r>
      <w:proofErr w:type="spellStart"/>
      <w:r>
        <w:rPr>
          <w:sz w:val="18"/>
          <w:szCs w:val="18"/>
        </w:rPr>
        <w:t>перезакрепление</w:t>
      </w:r>
      <w:proofErr w:type="spellEnd"/>
      <w:r>
        <w:rPr>
          <w:sz w:val="18"/>
          <w:szCs w:val="18"/>
        </w:rPr>
        <w:t xml:space="preserve"> Реального Покупателя, </w:t>
      </w:r>
      <w:proofErr w:type="gramStart"/>
      <w:r>
        <w:rPr>
          <w:sz w:val="18"/>
          <w:szCs w:val="18"/>
        </w:rPr>
        <w:t>предусмотренное</w:t>
      </w:r>
      <w:proofErr w:type="gramEnd"/>
      <w:r>
        <w:rPr>
          <w:sz w:val="18"/>
          <w:szCs w:val="18"/>
        </w:rPr>
        <w:t xml:space="preserve"> п. 11.4. Договора.</w:t>
      </w:r>
    </w:p>
    <w:p w:rsidR="003C426C" w:rsidRDefault="00AB382E">
      <w:pPr>
        <w:pStyle w:val="a5"/>
        <w:ind w:firstLine="567"/>
        <w:jc w:val="both"/>
        <w:rPr>
          <w:sz w:val="18"/>
          <w:szCs w:val="18"/>
        </w:rPr>
      </w:pPr>
      <w:r>
        <w:rPr>
          <w:sz w:val="18"/>
          <w:szCs w:val="18"/>
        </w:rPr>
        <w:t>3.3. Принципал обязан:</w:t>
      </w:r>
    </w:p>
    <w:p w:rsidR="003C426C" w:rsidRDefault="00AB382E">
      <w:pPr>
        <w:pStyle w:val="a5"/>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rsidR="003C426C" w:rsidRDefault="00AB382E">
      <w:pPr>
        <w:pStyle w:val="a5"/>
        <w:ind w:firstLine="567"/>
        <w:jc w:val="both"/>
        <w:rPr>
          <w:sz w:val="18"/>
          <w:szCs w:val="18"/>
        </w:rPr>
      </w:pPr>
      <w:r>
        <w:rPr>
          <w:sz w:val="18"/>
          <w:szCs w:val="18"/>
        </w:rPr>
        <w:t xml:space="preserve">3.3.2. </w:t>
      </w:r>
      <w:proofErr w:type="gramStart"/>
      <w:r>
        <w:rPr>
          <w:sz w:val="18"/>
          <w:szCs w:val="18"/>
        </w:rPr>
        <w:t xml:space="preserve">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roofErr w:type="gramEnd"/>
    </w:p>
    <w:p w:rsidR="003C426C" w:rsidRDefault="00AB382E">
      <w:pPr>
        <w:pStyle w:val="a5"/>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rsidR="003C426C" w:rsidRDefault="00AB382E">
      <w:pPr>
        <w:pStyle w:val="a5"/>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3C426C" w:rsidRDefault="00AB382E">
      <w:pPr>
        <w:pStyle w:val="a5"/>
        <w:ind w:firstLine="567"/>
        <w:jc w:val="both"/>
        <w:rPr>
          <w:sz w:val="18"/>
          <w:szCs w:val="18"/>
        </w:rPr>
      </w:pPr>
      <w:r>
        <w:rPr>
          <w:sz w:val="18"/>
          <w:szCs w:val="18"/>
        </w:rPr>
        <w:t xml:space="preserve">3.3.5. Осуществлять </w:t>
      </w:r>
      <w:proofErr w:type="gramStart"/>
      <w:r>
        <w:rPr>
          <w:sz w:val="18"/>
          <w:szCs w:val="18"/>
        </w:rPr>
        <w:t>контроль за</w:t>
      </w:r>
      <w:proofErr w:type="gramEnd"/>
      <w:r>
        <w:rPr>
          <w:sz w:val="18"/>
          <w:szCs w:val="18"/>
        </w:rPr>
        <w:t xml:space="preserve">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rsidR="003C426C" w:rsidRDefault="00AB382E">
      <w:pPr>
        <w:pStyle w:val="a5"/>
        <w:ind w:firstLine="567"/>
        <w:jc w:val="both"/>
        <w:rPr>
          <w:sz w:val="18"/>
          <w:szCs w:val="18"/>
        </w:rPr>
      </w:pPr>
      <w:r>
        <w:rPr>
          <w:sz w:val="18"/>
          <w:szCs w:val="18"/>
        </w:rPr>
        <w:t xml:space="preserve">3.3.6. По результатам ознакомления, и </w:t>
      </w:r>
      <w:proofErr w:type="gramStart"/>
      <w:r>
        <w:rPr>
          <w:sz w:val="18"/>
          <w:szCs w:val="18"/>
        </w:rPr>
        <w:t>в</w:t>
      </w:r>
      <w:proofErr w:type="gramEnd"/>
      <w:r>
        <w:rPr>
          <w:sz w:val="18"/>
          <w:szCs w:val="18"/>
        </w:rPr>
        <w:t xml:space="preserve"> </w:t>
      </w:r>
      <w:proofErr w:type="gramStart"/>
      <w:r>
        <w:rPr>
          <w:sz w:val="18"/>
          <w:szCs w:val="18"/>
        </w:rPr>
        <w:t>установленные</w:t>
      </w:r>
      <w:proofErr w:type="gramEnd"/>
      <w:r>
        <w:rPr>
          <w:sz w:val="18"/>
          <w:szCs w:val="18"/>
        </w:rPr>
        <w:t xml:space="preserve">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rsidR="003C426C" w:rsidRDefault="00AB382E">
      <w:pPr>
        <w:pStyle w:val="a5"/>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rsidR="003C426C" w:rsidRDefault="00AB382E">
      <w:pPr>
        <w:pStyle w:val="a5"/>
        <w:ind w:firstLine="567"/>
        <w:jc w:val="both"/>
        <w:rPr>
          <w:sz w:val="18"/>
          <w:szCs w:val="18"/>
        </w:rPr>
      </w:pPr>
      <w:r>
        <w:rPr>
          <w:sz w:val="18"/>
          <w:szCs w:val="18"/>
        </w:rPr>
        <w:t>3.4. Принципал вправе:</w:t>
      </w:r>
    </w:p>
    <w:p w:rsidR="003C426C" w:rsidRDefault="00AB382E">
      <w:pPr>
        <w:pStyle w:val="a5"/>
        <w:ind w:firstLine="567"/>
        <w:jc w:val="both"/>
        <w:rPr>
          <w:sz w:val="18"/>
          <w:szCs w:val="18"/>
        </w:rPr>
      </w:pPr>
      <w:r>
        <w:rPr>
          <w:sz w:val="18"/>
          <w:szCs w:val="18"/>
        </w:rPr>
        <w:t xml:space="preserve">3.4.1. Не рассматривать доказательства о принадлежности Реального Покупателя к определенному Агенту и отклонять запросы на </w:t>
      </w:r>
      <w:proofErr w:type="spellStart"/>
      <w:r>
        <w:rPr>
          <w:sz w:val="18"/>
          <w:szCs w:val="18"/>
        </w:rPr>
        <w:t>перезакрепление</w:t>
      </w:r>
      <w:proofErr w:type="spellEnd"/>
      <w:r>
        <w:rPr>
          <w:sz w:val="18"/>
          <w:szCs w:val="18"/>
        </w:rPr>
        <w:t>, предусмотренные п. 11.4, направленные после даты приобретения Покупателем Продукта Партнера.</w:t>
      </w:r>
    </w:p>
    <w:p w:rsidR="003C426C" w:rsidRDefault="00AB382E">
      <w:pPr>
        <w:pStyle w:val="a5"/>
        <w:ind w:firstLine="567"/>
        <w:jc w:val="both"/>
        <w:rPr>
          <w:sz w:val="18"/>
          <w:szCs w:val="18"/>
        </w:rPr>
      </w:pPr>
      <w:r>
        <w:rPr>
          <w:sz w:val="18"/>
          <w:szCs w:val="18"/>
        </w:rPr>
        <w:t xml:space="preserve">3.4.2. Направлять запрос Агенту о предоставлении письма-подтверждения по Реальному Покупателю, </w:t>
      </w:r>
      <w:r w:rsidR="00F0336E">
        <w:rPr>
          <w:sz w:val="18"/>
          <w:szCs w:val="18"/>
        </w:rPr>
        <w:t>предусмотренного Приложением № 5</w:t>
      </w:r>
      <w:r>
        <w:rPr>
          <w:sz w:val="18"/>
          <w:szCs w:val="18"/>
        </w:rPr>
        <w:t xml:space="preserve">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rsidR="003C426C" w:rsidRDefault="00AB382E">
      <w:pPr>
        <w:pStyle w:val="a5"/>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rsidR="003C426C" w:rsidRDefault="00AB382E">
      <w:pPr>
        <w:pStyle w:val="a5"/>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4. ПОРЯДОК ПРИЕМКИ ОКАЗАННЫХ УСЛУГ</w:t>
      </w:r>
    </w:p>
    <w:p w:rsidR="003C426C" w:rsidRDefault="00AB382E">
      <w:pPr>
        <w:pStyle w:val="a5"/>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rsidR="003C426C" w:rsidRDefault="00AB382E">
      <w:pPr>
        <w:pStyle w:val="a5"/>
        <w:ind w:firstLine="567"/>
        <w:jc w:val="both"/>
        <w:rPr>
          <w:sz w:val="18"/>
          <w:szCs w:val="18"/>
        </w:rPr>
      </w:pPr>
      <w:r>
        <w:rPr>
          <w:sz w:val="18"/>
          <w:szCs w:val="18"/>
        </w:rPr>
        <w:t xml:space="preserve">4.2. Не позднее 10 (десятого) рабочего дня месяца, следующего за </w:t>
      </w:r>
      <w:proofErr w:type="gramStart"/>
      <w:r>
        <w:rPr>
          <w:sz w:val="18"/>
          <w:szCs w:val="18"/>
        </w:rPr>
        <w:t>отчетным</w:t>
      </w:r>
      <w:proofErr w:type="gramEnd"/>
      <w:r>
        <w:rPr>
          <w:sz w:val="18"/>
          <w:szCs w:val="18"/>
        </w:rPr>
        <w:t xml:space="preserve">, Агент предоставляет Принципалу на подписание Акт в 2 (двух) экземплярах. </w:t>
      </w:r>
    </w:p>
    <w:p w:rsidR="003C426C" w:rsidRDefault="00AB382E">
      <w:pPr>
        <w:pStyle w:val="a5"/>
        <w:jc w:val="both"/>
        <w:rPr>
          <w:sz w:val="18"/>
          <w:szCs w:val="18"/>
        </w:rPr>
      </w:pPr>
      <w:r>
        <w:rPr>
          <w:sz w:val="18"/>
          <w:szCs w:val="18"/>
        </w:rPr>
        <w:t>При отсутствии в отчетном периоде Потенциальных Покупателей, Акт Агентом не предоставляется.</w:t>
      </w:r>
    </w:p>
    <w:p w:rsidR="003C426C" w:rsidRDefault="00AB382E">
      <w:pPr>
        <w:pStyle w:val="a5"/>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rsidR="003C426C" w:rsidRDefault="00AB382E">
      <w:pPr>
        <w:pStyle w:val="a5"/>
        <w:ind w:firstLine="567"/>
        <w:jc w:val="both"/>
        <w:rPr>
          <w:sz w:val="18"/>
          <w:szCs w:val="18"/>
        </w:rPr>
      </w:pPr>
      <w:r>
        <w:rPr>
          <w:sz w:val="18"/>
          <w:szCs w:val="18"/>
        </w:rPr>
        <w:t>В случае</w:t>
      </w:r>
      <w:proofErr w:type="gramStart"/>
      <w:r>
        <w:rPr>
          <w:sz w:val="18"/>
          <w:szCs w:val="18"/>
        </w:rPr>
        <w:t>,</w:t>
      </w:r>
      <w:proofErr w:type="gramEnd"/>
      <w:r>
        <w:rPr>
          <w:sz w:val="18"/>
          <w:szCs w:val="18"/>
        </w:rPr>
        <w:t xml:space="preserve">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rsidR="003C426C" w:rsidRDefault="00AB382E">
      <w:pPr>
        <w:pStyle w:val="a5"/>
        <w:ind w:firstLine="567"/>
        <w:jc w:val="both"/>
        <w:rPr>
          <w:sz w:val="18"/>
          <w:szCs w:val="18"/>
        </w:rPr>
      </w:pPr>
      <w:r>
        <w:rPr>
          <w:sz w:val="18"/>
          <w:szCs w:val="18"/>
        </w:rPr>
        <w:t xml:space="preserve">4.4. При проведении процедуры подтверждения Заявок, в расчет берутся </w:t>
      </w:r>
      <w:proofErr w:type="spellStart"/>
      <w:proofErr w:type="gramStart"/>
      <w:r>
        <w:rPr>
          <w:sz w:val="18"/>
          <w:szCs w:val="18"/>
        </w:rPr>
        <w:t>C</w:t>
      </w:r>
      <w:proofErr w:type="gramEnd"/>
      <w:r>
        <w:rPr>
          <w:sz w:val="18"/>
          <w:szCs w:val="18"/>
        </w:rPr>
        <w:t>делки</w:t>
      </w:r>
      <w:proofErr w:type="spellEnd"/>
      <w:r>
        <w:rPr>
          <w:sz w:val="18"/>
          <w:szCs w:val="18"/>
        </w:rPr>
        <w:t>,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rsidR="003C426C" w:rsidRDefault="00AB382E">
      <w:pPr>
        <w:pStyle w:val="a5"/>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rsidR="003C426C" w:rsidRDefault="00AB382E">
      <w:pPr>
        <w:pStyle w:val="a5"/>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rsidR="003C426C" w:rsidRDefault="00AB382E">
      <w:pPr>
        <w:pStyle w:val="a5"/>
        <w:ind w:firstLine="567"/>
        <w:jc w:val="both"/>
        <w:rPr>
          <w:sz w:val="18"/>
          <w:szCs w:val="18"/>
        </w:rPr>
      </w:pPr>
      <w:r>
        <w:rPr>
          <w:sz w:val="18"/>
          <w:szCs w:val="1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3C426C" w:rsidRDefault="003C426C">
      <w:pPr>
        <w:pStyle w:val="a5"/>
        <w:ind w:firstLine="567"/>
        <w:jc w:val="both"/>
        <w:rPr>
          <w:sz w:val="18"/>
          <w:szCs w:val="18"/>
        </w:rPr>
      </w:pP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5. АГЕНТСКОЕ ВОЗНАГРАЖДЕНИЕ И ПОРЯДОК ОПЛАТЫ</w:t>
      </w:r>
    </w:p>
    <w:p w:rsidR="003C426C" w:rsidRDefault="00AB382E">
      <w:pPr>
        <w:pStyle w:val="a5"/>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rsidR="003C426C" w:rsidRDefault="00AB382E">
      <w:pPr>
        <w:pStyle w:val="a5"/>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190,00 (Сто девяносто) рублей 00 копеек </w:t>
      </w:r>
      <w:r>
        <w:rPr>
          <w:sz w:val="18"/>
          <w:szCs w:val="18"/>
        </w:rPr>
        <w:t>без учета НДС, выплачивается за каждого Потенциального Покупателя Продуктов Партнера, чьи данные были внесены в ИС.</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1360,00 (Одна тысяча триста шестьдесят) рублей 00 копеек </w:t>
      </w:r>
      <w:r>
        <w:rPr>
          <w:sz w:val="18"/>
          <w:szCs w:val="18"/>
        </w:rPr>
        <w:t>без учета НДС, за каждого Реального Покупателя Продуктов Партнера.</w:t>
      </w:r>
    </w:p>
    <w:p w:rsidR="003C426C" w:rsidRDefault="00AB382E">
      <w:pPr>
        <w:pStyle w:val="a5"/>
        <w:ind w:firstLine="567"/>
        <w:jc w:val="both"/>
        <w:rPr>
          <w:sz w:val="18"/>
          <w:szCs w:val="18"/>
        </w:rPr>
      </w:pPr>
      <w:r>
        <w:rPr>
          <w:sz w:val="18"/>
          <w:szCs w:val="18"/>
        </w:rPr>
        <w:t xml:space="preserve">5.3. Принципал уплачивает агентское вознаграждение Агенту не позднее 5 (пяти) банковских дней </w:t>
      </w:r>
      <w:proofErr w:type="gramStart"/>
      <w:r>
        <w:rPr>
          <w:sz w:val="18"/>
          <w:szCs w:val="18"/>
        </w:rPr>
        <w:t>с даты подписания</w:t>
      </w:r>
      <w:proofErr w:type="gramEnd"/>
      <w:r>
        <w:rPr>
          <w:sz w:val="18"/>
          <w:szCs w:val="18"/>
        </w:rPr>
        <w:t xml:space="preserve"> Акта обеими Сторонами.</w:t>
      </w:r>
    </w:p>
    <w:p w:rsidR="003C426C" w:rsidRDefault="00AB382E">
      <w:pPr>
        <w:pStyle w:val="a5"/>
        <w:ind w:firstLine="567"/>
        <w:jc w:val="both"/>
        <w:rPr>
          <w:sz w:val="18"/>
          <w:szCs w:val="18"/>
        </w:rPr>
      </w:pPr>
      <w:r>
        <w:rPr>
          <w:sz w:val="18"/>
          <w:szCs w:val="18"/>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rsidR="003C426C" w:rsidRDefault="00AB382E">
      <w:pPr>
        <w:pStyle w:val="a5"/>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rsidR="003C426C" w:rsidRDefault="00AB382E">
      <w:pPr>
        <w:pStyle w:val="a5"/>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w:t>
      </w:r>
      <w:proofErr w:type="gramStart"/>
      <w:r>
        <w:rPr>
          <w:sz w:val="18"/>
          <w:szCs w:val="18"/>
        </w:rPr>
        <w:t>,</w:t>
      </w:r>
      <w:proofErr w:type="gramEnd"/>
      <w:r>
        <w:rPr>
          <w:sz w:val="18"/>
          <w:szCs w:val="18"/>
        </w:rPr>
        <w:t xml:space="preserve"> если сведения, указанные в Разделе 13 Договора будут отличаться от внесенных в ИС, приоритетными будут считаться сведения, указанные в ИС.</w:t>
      </w:r>
    </w:p>
    <w:p w:rsidR="003C426C" w:rsidRDefault="00AB382E">
      <w:pPr>
        <w:pStyle w:val="a5"/>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6. ФОРС-МАЖОР</w:t>
      </w:r>
    </w:p>
    <w:p w:rsidR="003C426C" w:rsidRDefault="00AB382E">
      <w:pPr>
        <w:pStyle w:val="a5"/>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3C426C" w:rsidRDefault="00AB382E">
      <w:pPr>
        <w:pStyle w:val="a5"/>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3C426C" w:rsidRDefault="00AB382E">
      <w:pPr>
        <w:pStyle w:val="a5"/>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3C426C" w:rsidRDefault="00AB382E">
      <w:pPr>
        <w:pStyle w:val="a5"/>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3C426C" w:rsidRDefault="00AB382E">
      <w:pPr>
        <w:pStyle w:val="a5"/>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7. КОНФИДЕНЦИАЛЬНОСТЬ</w:t>
      </w:r>
    </w:p>
    <w:p w:rsidR="003C426C" w:rsidRDefault="00AB382E">
      <w:pPr>
        <w:pStyle w:val="a5"/>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rsidR="003C426C" w:rsidRDefault="00AB382E">
      <w:pPr>
        <w:pStyle w:val="a5"/>
        <w:ind w:firstLine="567"/>
        <w:jc w:val="both"/>
        <w:rPr>
          <w:sz w:val="18"/>
          <w:szCs w:val="18"/>
        </w:rPr>
      </w:pPr>
      <w:r>
        <w:rPr>
          <w:sz w:val="18"/>
          <w:szCs w:val="18"/>
        </w:rPr>
        <w:t xml:space="preserve">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w:t>
      </w:r>
      <w:proofErr w:type="gramStart"/>
      <w:r>
        <w:rPr>
          <w:sz w:val="18"/>
          <w:szCs w:val="18"/>
        </w:rPr>
        <w:t>Стороны</w:t>
      </w:r>
      <w:proofErr w:type="gramEnd"/>
      <w:r>
        <w:rPr>
          <w:sz w:val="18"/>
          <w:szCs w:val="18"/>
        </w:rPr>
        <w:t xml:space="preserve"> и использоваться в иных целях, кроме выполнения обязательств по Договору.</w:t>
      </w:r>
    </w:p>
    <w:p w:rsidR="003C426C" w:rsidRDefault="00AB382E">
      <w:pPr>
        <w:pStyle w:val="a5"/>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C426C" w:rsidRDefault="00AB382E">
      <w:pPr>
        <w:pStyle w:val="a5"/>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3C426C" w:rsidRDefault="00AB382E">
      <w:pPr>
        <w:pStyle w:val="a5"/>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rsidR="003C426C" w:rsidRDefault="00AB382E">
      <w:pPr>
        <w:pStyle w:val="a5"/>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rsidR="003C426C" w:rsidRDefault="00AB382E">
      <w:pPr>
        <w:pStyle w:val="a5"/>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rsidR="003C426C" w:rsidRDefault="00AB382E">
      <w:pPr>
        <w:pStyle w:val="a5"/>
        <w:ind w:firstLine="567"/>
        <w:jc w:val="both"/>
        <w:rPr>
          <w:sz w:val="18"/>
          <w:szCs w:val="18"/>
        </w:rPr>
      </w:pPr>
      <w:r>
        <w:rPr>
          <w:sz w:val="18"/>
          <w:szCs w:val="18"/>
        </w:rPr>
        <w:t>7.5.3. Аудиторам, исключительно в части информации о Договоре.</w:t>
      </w:r>
    </w:p>
    <w:p w:rsidR="003C426C" w:rsidRDefault="00AB382E">
      <w:pPr>
        <w:pStyle w:val="a5"/>
        <w:ind w:firstLine="567"/>
        <w:jc w:val="both"/>
        <w:rPr>
          <w:sz w:val="18"/>
          <w:szCs w:val="18"/>
        </w:rPr>
      </w:pPr>
      <w:r>
        <w:rPr>
          <w:sz w:val="18"/>
          <w:szCs w:val="18"/>
        </w:rPr>
        <w:t xml:space="preserve">7.6. Стороны договорились, что обмен персональными данными и другой конфиденциальной информации, в рамках исполнения Договора, будет </w:t>
      </w:r>
      <w:proofErr w:type="gramStart"/>
      <w:r>
        <w:rPr>
          <w:sz w:val="18"/>
          <w:szCs w:val="18"/>
        </w:rPr>
        <w:t>осуществляться</w:t>
      </w:r>
      <w:proofErr w:type="gramEnd"/>
      <w:r>
        <w:rPr>
          <w:sz w:val="18"/>
          <w:szCs w:val="18"/>
        </w:rPr>
        <w:t xml:space="preserve"> в том числе по закрытым каналам связи и/или с использованием средств защищенного документооборота.</w:t>
      </w:r>
    </w:p>
    <w:p w:rsidR="003C426C" w:rsidRDefault="00AB382E">
      <w:pPr>
        <w:pStyle w:val="a5"/>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rsidR="003C426C" w:rsidRDefault="00AB382E">
      <w:pPr>
        <w:pStyle w:val="a5"/>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3C426C" w:rsidRDefault="00AB382E">
      <w:pPr>
        <w:pStyle w:val="a5"/>
        <w:ind w:firstLine="567"/>
        <w:jc w:val="both"/>
        <w:rPr>
          <w:sz w:val="18"/>
          <w:szCs w:val="18"/>
        </w:rPr>
      </w:pPr>
      <w:r>
        <w:rPr>
          <w:sz w:val="18"/>
          <w:szCs w:val="1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rsidR="003C426C" w:rsidRDefault="00AB382E">
      <w:pPr>
        <w:pStyle w:val="a5"/>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3C426C" w:rsidRDefault="00AB382E">
      <w:pPr>
        <w:pStyle w:val="a5"/>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rsidR="003C426C" w:rsidRDefault="00AB382E">
      <w:pPr>
        <w:pStyle w:val="a5"/>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rsidR="003C426C" w:rsidRDefault="00AB382E">
      <w:pPr>
        <w:pStyle w:val="a5"/>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rsidR="003C426C" w:rsidRDefault="00AB382E">
      <w:pPr>
        <w:pStyle w:val="a5"/>
        <w:ind w:firstLine="567"/>
        <w:jc w:val="both"/>
        <w:rPr>
          <w:sz w:val="18"/>
          <w:szCs w:val="18"/>
        </w:rPr>
      </w:pPr>
      <w:r>
        <w:rPr>
          <w:sz w:val="18"/>
          <w:szCs w:val="18"/>
        </w:rPr>
        <w:t xml:space="preserve">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w:t>
      </w:r>
      <w:proofErr w:type="gramStart"/>
      <w:r>
        <w:rPr>
          <w:sz w:val="18"/>
          <w:szCs w:val="18"/>
        </w:rPr>
        <w:t>с даты прекращения</w:t>
      </w:r>
      <w:proofErr w:type="gramEnd"/>
      <w:r>
        <w:rPr>
          <w:sz w:val="18"/>
          <w:szCs w:val="18"/>
        </w:rPr>
        <w:t xml:space="preserve"> срока его действия.</w:t>
      </w:r>
    </w:p>
    <w:p w:rsidR="003C426C" w:rsidRDefault="00AB382E">
      <w:pPr>
        <w:pStyle w:val="a5"/>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w:t>
      </w:r>
      <w:proofErr w:type="gramStart"/>
      <w:r>
        <w:rPr>
          <w:sz w:val="18"/>
          <w:szCs w:val="18"/>
        </w:rPr>
        <w:t>я(</w:t>
      </w:r>
      <w:proofErr w:type="gramEnd"/>
      <w:r>
        <w:rPr>
          <w:sz w:val="18"/>
          <w:szCs w:val="18"/>
        </w:rPr>
        <w:t>й) на обработку персональных данных субъекта(</w:t>
      </w:r>
      <w:proofErr w:type="spellStart"/>
      <w:r>
        <w:rPr>
          <w:sz w:val="18"/>
          <w:szCs w:val="18"/>
        </w:rPr>
        <w:t>ов</w:t>
      </w:r>
      <w:proofErr w:type="spellEnd"/>
      <w:r>
        <w:rPr>
          <w:sz w:val="18"/>
          <w:szCs w:val="18"/>
        </w:rPr>
        <w:t>)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3C426C" w:rsidRDefault="00AB382E">
      <w:pPr>
        <w:pStyle w:val="a5"/>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8. РАЗРЕШЕНИЕ СПОРОВ</w:t>
      </w:r>
    </w:p>
    <w:p w:rsidR="003C426C" w:rsidRDefault="00AB382E">
      <w:pPr>
        <w:pStyle w:val="a5"/>
        <w:spacing w:before="120"/>
        <w:ind w:firstLine="567"/>
        <w:jc w:val="both"/>
        <w:rPr>
          <w:sz w:val="18"/>
          <w:szCs w:val="18"/>
        </w:rPr>
      </w:pPr>
      <w:r>
        <w:rPr>
          <w:sz w:val="18"/>
          <w:szCs w:val="18"/>
        </w:rPr>
        <w:t xml:space="preserve">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w:t>
      </w:r>
      <w:proofErr w:type="gramStart"/>
      <w:r>
        <w:rPr>
          <w:sz w:val="18"/>
          <w:szCs w:val="18"/>
        </w:rPr>
        <w:t>не достижения</w:t>
      </w:r>
      <w:proofErr w:type="gramEnd"/>
      <w:r>
        <w:rPr>
          <w:sz w:val="18"/>
          <w:szCs w:val="18"/>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rsidR="003C426C" w:rsidRDefault="00AB382E">
      <w:pPr>
        <w:pStyle w:val="a5"/>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9. МОМЕНТ ЗАКЛЮЧЕНИЯ, СРОК ДЕЙСТВИЯ, ИЗМЕНЕНИЕ И ПРЕКРАЩЕНИЕ ДЕЙСТВИЯ ДОГОВОРА</w:t>
      </w:r>
    </w:p>
    <w:p w:rsidR="003C426C" w:rsidRDefault="00AB382E">
      <w:pPr>
        <w:pStyle w:val="a5"/>
        <w:spacing w:before="120" w:line="300" w:lineRule="auto"/>
        <w:ind w:firstLine="567"/>
        <w:jc w:val="both"/>
        <w:rPr>
          <w:sz w:val="18"/>
          <w:szCs w:val="18"/>
        </w:rPr>
      </w:pPr>
      <w:r>
        <w:rPr>
          <w:sz w:val="18"/>
          <w:szCs w:val="18"/>
        </w:rPr>
        <w:t>9.1. Стороны договорились, что Договор заключается в следующем порядке и форме:</w:t>
      </w:r>
    </w:p>
    <w:p w:rsidR="003C426C" w:rsidRDefault="00AB382E">
      <w:pPr>
        <w:pStyle w:val="a5"/>
        <w:spacing w:line="300" w:lineRule="auto"/>
        <w:ind w:firstLine="567"/>
        <w:jc w:val="both"/>
        <w:rPr>
          <w:sz w:val="18"/>
          <w:szCs w:val="18"/>
        </w:rPr>
      </w:pPr>
      <w:r>
        <w:rPr>
          <w:sz w:val="18"/>
          <w:szCs w:val="18"/>
        </w:rPr>
        <w:t xml:space="preserve">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w:t>
      </w:r>
      <w:r w:rsidR="003256B8">
        <w:rPr>
          <w:sz w:val="18"/>
          <w:szCs w:val="18"/>
        </w:rPr>
        <w:t>__________________</w:t>
      </w:r>
      <w:r>
        <w:rPr>
          <w:sz w:val="18"/>
          <w:szCs w:val="18"/>
        </w:rPr>
        <w:t>.</w:t>
      </w:r>
    </w:p>
    <w:p w:rsidR="003C426C" w:rsidRDefault="00AB382E">
      <w:pPr>
        <w:pStyle w:val="a5"/>
        <w:spacing w:line="300" w:lineRule="auto"/>
        <w:ind w:firstLine="567"/>
        <w:jc w:val="both"/>
        <w:rPr>
          <w:sz w:val="18"/>
          <w:szCs w:val="18"/>
        </w:rPr>
      </w:pPr>
      <w:r>
        <w:rPr>
          <w:sz w:val="18"/>
          <w:szCs w:val="18"/>
        </w:rPr>
        <w:t xml:space="preserve">9.1.2. Принципал после получения указанного в п. 9.1.1 Договора </w:t>
      </w:r>
      <w:proofErr w:type="gramStart"/>
      <w:r>
        <w:rPr>
          <w:sz w:val="18"/>
          <w:szCs w:val="18"/>
        </w:rPr>
        <w:t>скан-образа</w:t>
      </w:r>
      <w:proofErr w:type="gramEnd"/>
      <w:r>
        <w:rPr>
          <w:sz w:val="18"/>
          <w:szCs w:val="18"/>
        </w:rPr>
        <w:t xml:space="preserve">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rsidR="003C426C" w:rsidRDefault="00AB382E">
      <w:pPr>
        <w:pStyle w:val="a5"/>
        <w:spacing w:line="300" w:lineRule="auto"/>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rsidR="003C426C" w:rsidRDefault="00AB382E">
      <w:pPr>
        <w:pStyle w:val="a5"/>
        <w:spacing w:line="300" w:lineRule="auto"/>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rsidR="003C426C" w:rsidRDefault="00AB382E">
      <w:pPr>
        <w:pStyle w:val="a5"/>
        <w:spacing w:line="300" w:lineRule="auto"/>
        <w:ind w:firstLine="567"/>
        <w:jc w:val="both"/>
        <w:rPr>
          <w:sz w:val="18"/>
          <w:szCs w:val="18"/>
        </w:rPr>
      </w:pPr>
      <w:r>
        <w:rPr>
          <w:sz w:val="18"/>
          <w:szCs w:val="18"/>
        </w:rPr>
        <w:t xml:space="preserve">9.3. Договор продолжает свое действие до «31» декабря </w:t>
      </w:r>
      <w:r w:rsidRPr="003256B8">
        <w:rPr>
          <w:sz w:val="18"/>
          <w:szCs w:val="18"/>
        </w:rPr>
        <w:t>2020 г.</w:t>
      </w:r>
      <w:r>
        <w:rPr>
          <w:sz w:val="18"/>
          <w:szCs w:val="18"/>
        </w:rPr>
        <w:t xml:space="preserve"> включительно. </w:t>
      </w:r>
    </w:p>
    <w:p w:rsidR="003C426C" w:rsidRDefault="006431AC">
      <w:pPr>
        <w:pStyle w:val="a5"/>
        <w:spacing w:line="300" w:lineRule="auto"/>
        <w:ind w:firstLine="567"/>
        <w:jc w:val="both"/>
        <w:rPr>
          <w:sz w:val="18"/>
          <w:szCs w:val="18"/>
        </w:rPr>
      </w:pPr>
      <w:r w:rsidRPr="003256B8">
        <w:rPr>
          <w:sz w:val="18"/>
          <w:szCs w:val="18"/>
        </w:rPr>
        <w:t>9.4</w:t>
      </w:r>
      <w:r w:rsidR="00AB382E" w:rsidRPr="003256B8">
        <w:rPr>
          <w:sz w:val="18"/>
          <w:szCs w:val="18"/>
        </w:rPr>
        <w:t>. Каждая</w:t>
      </w:r>
      <w:r w:rsidR="00AB382E">
        <w:rPr>
          <w:sz w:val="18"/>
          <w:szCs w:val="18"/>
        </w:rPr>
        <w:t xml:space="preserve">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3C426C" w:rsidRDefault="00AB382E">
      <w:pPr>
        <w:pStyle w:val="a5"/>
        <w:spacing w:line="300" w:lineRule="auto"/>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rsidR="003C426C" w:rsidRDefault="003C426C">
      <w:pPr>
        <w:pStyle w:val="a5"/>
        <w:jc w:val="both"/>
        <w:rPr>
          <w:sz w:val="18"/>
          <w:szCs w:val="18"/>
        </w:rPr>
      </w:pPr>
    </w:p>
    <w:p w:rsidR="003C426C" w:rsidRDefault="00AB382E">
      <w:pPr>
        <w:pStyle w:val="a5"/>
        <w:spacing w:before="120"/>
        <w:jc w:val="center"/>
        <w:rPr>
          <w:b/>
          <w:bCs/>
          <w:sz w:val="18"/>
          <w:szCs w:val="18"/>
        </w:rPr>
      </w:pPr>
      <w:r>
        <w:rPr>
          <w:b/>
          <w:bCs/>
          <w:sz w:val="18"/>
          <w:szCs w:val="18"/>
        </w:rPr>
        <w:t>10. ОТВЕТСТВЕННОСТЬ СТОРОН ЗА НАРУШЕНИЕ УСЛОВИЙ НАСТОЯЩЕГО ДОГОВОРА</w:t>
      </w:r>
    </w:p>
    <w:p w:rsidR="003C426C" w:rsidRDefault="00AB382E">
      <w:pPr>
        <w:pStyle w:val="a5"/>
        <w:spacing w:before="12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3C426C" w:rsidRDefault="00AB382E">
      <w:pPr>
        <w:pStyle w:val="a5"/>
        <w:ind w:firstLine="567"/>
        <w:jc w:val="both"/>
        <w:rPr>
          <w:sz w:val="18"/>
          <w:szCs w:val="18"/>
        </w:rPr>
      </w:pPr>
      <w:r>
        <w:rPr>
          <w:sz w:val="18"/>
          <w:szCs w:val="18"/>
        </w:rPr>
        <w:t xml:space="preserve">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w:t>
      </w:r>
      <w:proofErr w:type="gramStart"/>
      <w:r>
        <w:rPr>
          <w:sz w:val="18"/>
          <w:szCs w:val="18"/>
        </w:rPr>
        <w:t>В случае отказа налоговых органов в признании расходов Принципала по Договору для целей налогообложения прибыли Принципала по причине</w:t>
      </w:r>
      <w:proofErr w:type="gramEnd"/>
      <w:r>
        <w:rPr>
          <w:sz w:val="18"/>
          <w:szCs w:val="18"/>
        </w:rPr>
        <w:t xml:space="preserve">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rsidR="003C426C" w:rsidRDefault="00AB382E">
      <w:pPr>
        <w:pStyle w:val="a5"/>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11. ПРОЧИЕ УСЛОВИЯ</w:t>
      </w:r>
    </w:p>
    <w:p w:rsidR="003C426C" w:rsidRDefault="00AB382E">
      <w:pPr>
        <w:pStyle w:val="a5"/>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rsidR="003C426C" w:rsidRDefault="00AB382E">
      <w:pPr>
        <w:pStyle w:val="a5"/>
        <w:spacing w:line="300" w:lineRule="auto"/>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3C426C" w:rsidRDefault="00AB382E">
      <w:pPr>
        <w:pStyle w:val="a5"/>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3C426C" w:rsidRDefault="00AB382E">
      <w:pPr>
        <w:pStyle w:val="a5"/>
        <w:ind w:firstLine="567"/>
        <w:jc w:val="both"/>
        <w:rPr>
          <w:sz w:val="18"/>
          <w:szCs w:val="18"/>
        </w:rPr>
      </w:pPr>
      <w:r>
        <w:rPr>
          <w:sz w:val="18"/>
          <w:szCs w:val="18"/>
        </w:rPr>
        <w:t xml:space="preserve">- </w:t>
      </w:r>
      <w:proofErr w:type="spellStart"/>
      <w:r>
        <w:rPr>
          <w:sz w:val="18"/>
          <w:szCs w:val="18"/>
        </w:rPr>
        <w:t>непредоставления</w:t>
      </w:r>
      <w:proofErr w:type="spellEnd"/>
      <w:r>
        <w:rPr>
          <w:sz w:val="18"/>
          <w:szCs w:val="18"/>
        </w:rPr>
        <w:t xml:space="preserve"> или несвоевременного предоставления ответа на запрос Принципала, предусмотренного пунктом 3.1.6. Договора;</w:t>
      </w:r>
    </w:p>
    <w:p w:rsidR="003C426C" w:rsidRDefault="00AB382E">
      <w:pPr>
        <w:pStyle w:val="a5"/>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rsidR="003C426C" w:rsidRDefault="00AB382E">
      <w:pPr>
        <w:pStyle w:val="a5"/>
        <w:ind w:firstLine="567"/>
        <w:jc w:val="both"/>
        <w:rPr>
          <w:sz w:val="18"/>
          <w:szCs w:val="18"/>
        </w:rPr>
      </w:pPr>
      <w:proofErr w:type="gramStart"/>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roofErr w:type="gramEnd"/>
    </w:p>
    <w:p w:rsidR="003C426C" w:rsidRDefault="00AB382E">
      <w:pPr>
        <w:pStyle w:val="a5"/>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rsidR="003C426C" w:rsidRDefault="00AB382E">
      <w:pPr>
        <w:pStyle w:val="a5"/>
        <w:ind w:firstLine="567"/>
        <w:jc w:val="both"/>
        <w:rPr>
          <w:sz w:val="18"/>
          <w:szCs w:val="18"/>
        </w:rPr>
      </w:pPr>
      <w:r>
        <w:rPr>
          <w:sz w:val="18"/>
          <w:szCs w:val="18"/>
        </w:rPr>
        <w:t xml:space="preserve">11.4. Правила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w:t>
      </w:r>
    </w:p>
    <w:p w:rsidR="003C426C" w:rsidRDefault="00AB382E">
      <w:pPr>
        <w:pStyle w:val="a5"/>
        <w:ind w:firstLine="567"/>
        <w:jc w:val="both"/>
        <w:rPr>
          <w:sz w:val="18"/>
          <w:szCs w:val="18"/>
        </w:rPr>
      </w:pPr>
      <w:r>
        <w:rPr>
          <w:sz w:val="18"/>
          <w:szCs w:val="18"/>
        </w:rPr>
        <w:t xml:space="preserve">11.4.1. Возможно </w:t>
      </w:r>
      <w:proofErr w:type="spellStart"/>
      <w:r>
        <w:rPr>
          <w:sz w:val="18"/>
          <w:szCs w:val="18"/>
        </w:rPr>
        <w:t>перезакрепление</w:t>
      </w:r>
      <w:proofErr w:type="spellEnd"/>
      <w:r>
        <w:rPr>
          <w:sz w:val="18"/>
          <w:szCs w:val="18"/>
        </w:rPr>
        <w:t xml:space="preserve"> Реального Покупателя за другим Агентом, если он докажет, что Реальный Покупатель был привлечен именно им.</w:t>
      </w:r>
    </w:p>
    <w:p w:rsidR="003C426C" w:rsidRDefault="00AB382E">
      <w:pPr>
        <w:pStyle w:val="a5"/>
        <w:ind w:firstLine="567"/>
        <w:jc w:val="both"/>
        <w:rPr>
          <w:sz w:val="18"/>
          <w:szCs w:val="18"/>
        </w:rPr>
      </w:pPr>
      <w:r>
        <w:rPr>
          <w:sz w:val="18"/>
          <w:szCs w:val="18"/>
        </w:rPr>
        <w:t xml:space="preserve">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w:t>
      </w:r>
      <w:proofErr w:type="spellStart"/>
      <w:r>
        <w:rPr>
          <w:sz w:val="18"/>
          <w:szCs w:val="18"/>
        </w:rPr>
        <w:t>собои</w:t>
      </w:r>
      <w:proofErr w:type="spellEnd"/>
      <w:r>
        <w:rPr>
          <w:sz w:val="18"/>
          <w:szCs w:val="18"/>
        </w:rPr>
        <w:t xml:space="preserve">̆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w:t>
      </w:r>
      <w:proofErr w:type="spellStart"/>
      <w:r>
        <w:rPr>
          <w:sz w:val="18"/>
          <w:szCs w:val="18"/>
        </w:rPr>
        <w:t>которыи</w:t>
      </w:r>
      <w:proofErr w:type="spellEnd"/>
      <w:r>
        <w:rPr>
          <w:sz w:val="18"/>
          <w:szCs w:val="18"/>
        </w:rPr>
        <w:t xml:space="preserve">̆ передал Заявку Реального Покупателя ранее (подтверждается </w:t>
      </w:r>
      <w:proofErr w:type="spellStart"/>
      <w:r>
        <w:rPr>
          <w:sz w:val="18"/>
          <w:szCs w:val="18"/>
        </w:rPr>
        <w:t>датои</w:t>
      </w:r>
      <w:proofErr w:type="spellEnd"/>
      <w:r>
        <w:rPr>
          <w:sz w:val="18"/>
          <w:szCs w:val="18"/>
        </w:rPr>
        <w:t>̆ создания Заявки в ИС).</w:t>
      </w:r>
    </w:p>
    <w:p w:rsidR="003C426C" w:rsidRDefault="00AB382E">
      <w:pPr>
        <w:pStyle w:val="a5"/>
        <w:ind w:firstLine="567"/>
        <w:jc w:val="both"/>
        <w:rPr>
          <w:sz w:val="18"/>
          <w:szCs w:val="18"/>
        </w:rPr>
      </w:pPr>
      <w:r>
        <w:rPr>
          <w:sz w:val="18"/>
          <w:szCs w:val="18"/>
        </w:rPr>
        <w:t xml:space="preserve">11.4.2. Техническое закрепление за Агентом Реального Покупателя Продукта осуществляется на срок – 31 (тридцать один) календарный день по Продуктам Партнера </w:t>
      </w:r>
      <w:proofErr w:type="gramStart"/>
      <w:r>
        <w:rPr>
          <w:sz w:val="18"/>
          <w:szCs w:val="18"/>
        </w:rPr>
        <w:t>с даты</w:t>
      </w:r>
      <w:proofErr w:type="gramEnd"/>
      <w:r>
        <w:rPr>
          <w:sz w:val="18"/>
          <w:szCs w:val="18"/>
        </w:rPr>
        <w:t xml:space="preserve">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rsidR="003C426C" w:rsidRDefault="00AB382E">
      <w:pPr>
        <w:pStyle w:val="a5"/>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rsidR="003C426C" w:rsidRDefault="00AB382E">
      <w:pPr>
        <w:pStyle w:val="a5"/>
        <w:ind w:firstLine="567"/>
        <w:jc w:val="both"/>
        <w:rPr>
          <w:sz w:val="18"/>
          <w:szCs w:val="18"/>
        </w:rPr>
      </w:pPr>
      <w:r>
        <w:rPr>
          <w:sz w:val="18"/>
          <w:szCs w:val="18"/>
        </w:rPr>
        <w:t xml:space="preserve">11.4.4. Процесс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12. ЗАКЛЮЧИТЕЛЬНЫЕ ПОЛОЖЕНИЯ</w:t>
      </w:r>
    </w:p>
    <w:p w:rsidR="003C426C" w:rsidRDefault="00AB382E">
      <w:pPr>
        <w:pStyle w:val="a5"/>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rsidR="003C426C" w:rsidRDefault="00AB382E">
      <w:pPr>
        <w:pStyle w:val="a5"/>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rsidR="003C426C" w:rsidRDefault="00AB382E">
      <w:pPr>
        <w:pStyle w:val="a5"/>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rsidR="003C426C" w:rsidRDefault="00AB382E">
      <w:pPr>
        <w:pStyle w:val="a5"/>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rsidR="003C426C" w:rsidRDefault="00AB382E">
      <w:pPr>
        <w:pStyle w:val="a5"/>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3C426C" w:rsidRDefault="00AB382E">
      <w:pPr>
        <w:pStyle w:val="a5"/>
        <w:ind w:firstLine="567"/>
        <w:jc w:val="both"/>
        <w:rPr>
          <w:sz w:val="18"/>
          <w:szCs w:val="18"/>
        </w:rPr>
      </w:pPr>
      <w:r>
        <w:rPr>
          <w:sz w:val="18"/>
          <w:szCs w:val="18"/>
        </w:rPr>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rsidR="003C426C" w:rsidRDefault="00AB382E">
      <w:pPr>
        <w:pStyle w:val="a5"/>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3C426C" w:rsidRDefault="00AB382E">
      <w:pPr>
        <w:pStyle w:val="a5"/>
        <w:ind w:firstLine="567"/>
        <w:jc w:val="both"/>
        <w:rPr>
          <w:sz w:val="18"/>
          <w:szCs w:val="18"/>
        </w:rPr>
      </w:pPr>
      <w:r>
        <w:rPr>
          <w:sz w:val="18"/>
          <w:szCs w:val="18"/>
        </w:rPr>
        <w:t>12.</w:t>
      </w:r>
      <w:r w:rsidR="002059B4">
        <w:rPr>
          <w:sz w:val="18"/>
          <w:szCs w:val="18"/>
        </w:rPr>
        <w:t>8. Приложения № 1, 2, 3, 4, 5</w:t>
      </w:r>
      <w:r>
        <w:rPr>
          <w:sz w:val="18"/>
          <w:szCs w:val="18"/>
        </w:rPr>
        <w:t xml:space="preserve"> к Договору являются его неотъемлемыми частями.</w:t>
      </w:r>
    </w:p>
    <w:p w:rsidR="003C426C" w:rsidRDefault="003C426C">
      <w:pPr>
        <w:pStyle w:val="a5"/>
        <w:ind w:firstLine="567"/>
        <w:jc w:val="both"/>
        <w:rPr>
          <w:sz w:val="18"/>
          <w:szCs w:val="18"/>
        </w:rPr>
      </w:pPr>
    </w:p>
    <w:p w:rsidR="003C426C" w:rsidRDefault="003C426C">
      <w:pPr>
        <w:pStyle w:val="a5"/>
        <w:jc w:val="center"/>
        <w:rPr>
          <w:b/>
          <w:bCs/>
          <w:sz w:val="18"/>
          <w:szCs w:val="18"/>
        </w:rPr>
      </w:pPr>
    </w:p>
    <w:p w:rsidR="00025DBA" w:rsidRDefault="00025DBA">
      <w:pPr>
        <w:pStyle w:val="a5"/>
        <w:jc w:val="center"/>
        <w:rPr>
          <w:b/>
          <w:bCs/>
          <w:sz w:val="18"/>
          <w:szCs w:val="18"/>
        </w:rPr>
      </w:pPr>
    </w:p>
    <w:p w:rsidR="003C426C" w:rsidRDefault="00AB382E">
      <w:pPr>
        <w:pStyle w:val="a5"/>
        <w:jc w:val="center"/>
        <w:rPr>
          <w:b/>
          <w:bCs/>
          <w:sz w:val="18"/>
          <w:szCs w:val="18"/>
        </w:rPr>
      </w:pPr>
      <w:r>
        <w:rPr>
          <w:b/>
          <w:bCs/>
          <w:sz w:val="18"/>
          <w:szCs w:val="18"/>
        </w:rPr>
        <w:t>13. АДРЕС, РЕКВИЗИТЫ И ПОДПИСЬ СТОРОН:</w:t>
      </w:r>
    </w:p>
    <w:p w:rsidR="003C426C" w:rsidRDefault="003C426C">
      <w:pPr>
        <w:pStyle w:val="a5"/>
        <w:jc w:val="center"/>
        <w:rPr>
          <w:b/>
          <w:bCs/>
          <w:sz w:val="18"/>
          <w:szCs w:val="18"/>
        </w:rPr>
      </w:pPr>
    </w:p>
    <w:tbl>
      <w:tblPr>
        <w:tblStyle w:val="TableNormal"/>
        <w:tblW w:w="10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40"/>
        <w:gridCol w:w="5040"/>
      </w:tblGrid>
      <w:tr w:rsidR="003C426C">
        <w:trPr>
          <w:trHeight w:val="202"/>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3130A" w:rsidP="0033130A">
            <w:pPr>
              <w:pStyle w:val="a5"/>
              <w:jc w:val="center"/>
            </w:pPr>
            <w:r w:rsidRPr="0033130A">
              <w:rPr>
                <w:b/>
                <w:bCs/>
                <w:color w:val="auto"/>
                <w:sz w:val="18"/>
                <w:szCs w:val="18"/>
                <w:u w:color="FFFFFF"/>
              </w:rPr>
              <w:t>МАУ</w:t>
            </w:r>
            <w:r>
              <w:rPr>
                <w:b/>
                <w:bCs/>
                <w:color w:val="auto"/>
                <w:sz w:val="18"/>
                <w:szCs w:val="18"/>
                <w:u w:color="FFFFFF"/>
              </w:rPr>
              <w:t xml:space="preserve"> МФЦ </w:t>
            </w:r>
            <w:proofErr w:type="gramStart"/>
            <w:r>
              <w:rPr>
                <w:b/>
                <w:bCs/>
                <w:color w:val="auto"/>
                <w:sz w:val="18"/>
                <w:szCs w:val="18"/>
                <w:u w:color="FFFFFF"/>
              </w:rPr>
              <w:t>Матвеево-Курганского</w:t>
            </w:r>
            <w:proofErr w:type="gramEnd"/>
            <w:r>
              <w:rPr>
                <w:b/>
                <w:bCs/>
                <w:color w:val="auto"/>
                <w:sz w:val="18"/>
                <w:szCs w:val="18"/>
                <w:u w:color="FFFFFF"/>
              </w:rPr>
              <w:t xml:space="preserve"> района </w:t>
            </w:r>
          </w:p>
        </w:tc>
      </w:tr>
      <w:tr w:rsidR="003C426C">
        <w:trPr>
          <w:trHeight w:val="3336"/>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rPr>
                <w:b/>
                <w:bCs/>
                <w:sz w:val="18"/>
                <w:szCs w:val="18"/>
              </w:rPr>
            </w:pPr>
            <w:proofErr w:type="spellStart"/>
            <w:r>
              <w:rPr>
                <w:b/>
                <w:bCs/>
                <w:sz w:val="18"/>
                <w:szCs w:val="18"/>
              </w:rPr>
              <w:t>Принципиал</w:t>
            </w:r>
            <w:proofErr w:type="spellEnd"/>
          </w:p>
          <w:p w:rsidR="003C426C" w:rsidRDefault="00AB382E">
            <w:pPr>
              <w:pStyle w:val="a5"/>
              <w:jc w:val="both"/>
              <w:rPr>
                <w:sz w:val="18"/>
                <w:szCs w:val="18"/>
              </w:rPr>
            </w:pPr>
            <w:r>
              <w:rPr>
                <w:sz w:val="18"/>
                <w:szCs w:val="18"/>
              </w:rPr>
              <w:t>Юридический адрес:</w:t>
            </w:r>
          </w:p>
          <w:p w:rsidR="003C426C" w:rsidRDefault="00AB382E">
            <w:pPr>
              <w:pStyle w:val="a5"/>
              <w:jc w:val="both"/>
              <w:rPr>
                <w:sz w:val="18"/>
                <w:szCs w:val="18"/>
              </w:rPr>
            </w:pPr>
            <w:r>
              <w:rPr>
                <w:sz w:val="18"/>
                <w:szCs w:val="18"/>
              </w:rPr>
              <w:t>Почтовый адрес:</w:t>
            </w:r>
          </w:p>
          <w:p w:rsidR="003C426C" w:rsidRDefault="00AB382E">
            <w:pPr>
              <w:pStyle w:val="a5"/>
              <w:jc w:val="both"/>
              <w:rPr>
                <w:sz w:val="18"/>
                <w:szCs w:val="18"/>
              </w:rPr>
            </w:pPr>
            <w:r>
              <w:rPr>
                <w:sz w:val="18"/>
                <w:szCs w:val="18"/>
              </w:rPr>
              <w:t>тел.:</w:t>
            </w:r>
          </w:p>
          <w:p w:rsidR="003C426C" w:rsidRDefault="00AB382E">
            <w:pPr>
              <w:pStyle w:val="a5"/>
              <w:jc w:val="both"/>
              <w:rPr>
                <w:sz w:val="18"/>
                <w:szCs w:val="18"/>
              </w:rPr>
            </w:pPr>
            <w:r>
              <w:rPr>
                <w:sz w:val="18"/>
                <w:szCs w:val="18"/>
                <w:lang w:val="en-US"/>
              </w:rPr>
              <w:t>e</w:t>
            </w:r>
            <w:r>
              <w:rPr>
                <w:sz w:val="18"/>
                <w:szCs w:val="18"/>
              </w:rPr>
              <w:t>-</w:t>
            </w:r>
            <w:r>
              <w:rPr>
                <w:sz w:val="18"/>
                <w:szCs w:val="18"/>
                <w:lang w:val="en-US"/>
              </w:rPr>
              <w:t>mail</w:t>
            </w:r>
            <w:r>
              <w:rPr>
                <w:sz w:val="18"/>
                <w:szCs w:val="18"/>
              </w:rPr>
              <w:t>:</w:t>
            </w:r>
          </w:p>
          <w:p w:rsidR="003C426C" w:rsidRDefault="00AB382E">
            <w:pPr>
              <w:pStyle w:val="a5"/>
              <w:jc w:val="both"/>
              <w:rPr>
                <w:sz w:val="18"/>
                <w:szCs w:val="18"/>
              </w:rPr>
            </w:pPr>
            <w:r>
              <w:rPr>
                <w:sz w:val="18"/>
                <w:szCs w:val="18"/>
              </w:rPr>
              <w:t>ИНН</w:t>
            </w:r>
            <w:proofErr w:type="gramStart"/>
            <w:r>
              <w:rPr>
                <w:sz w:val="18"/>
                <w:szCs w:val="18"/>
              </w:rPr>
              <w:t xml:space="preserve">:                     ; </w:t>
            </w:r>
            <w:proofErr w:type="gramEnd"/>
            <w:r>
              <w:rPr>
                <w:sz w:val="18"/>
                <w:szCs w:val="18"/>
              </w:rPr>
              <w:t>КПП:</w:t>
            </w:r>
          </w:p>
          <w:p w:rsidR="003C426C" w:rsidRDefault="00AB382E">
            <w:pPr>
              <w:pStyle w:val="a5"/>
              <w:jc w:val="both"/>
              <w:rPr>
                <w:sz w:val="18"/>
                <w:szCs w:val="18"/>
              </w:rPr>
            </w:pPr>
            <w:r>
              <w:rPr>
                <w:sz w:val="18"/>
                <w:szCs w:val="18"/>
              </w:rPr>
              <w:t>ОГРН:</w:t>
            </w:r>
          </w:p>
          <w:p w:rsidR="003C426C" w:rsidRDefault="00AB382E">
            <w:pPr>
              <w:pStyle w:val="a5"/>
              <w:jc w:val="both"/>
              <w:rPr>
                <w:sz w:val="18"/>
                <w:szCs w:val="18"/>
              </w:rPr>
            </w:pPr>
            <w:proofErr w:type="gramStart"/>
            <w:r>
              <w:rPr>
                <w:sz w:val="18"/>
                <w:szCs w:val="18"/>
              </w:rPr>
              <w:t>Р</w:t>
            </w:r>
            <w:proofErr w:type="gramEnd"/>
            <w:r>
              <w:rPr>
                <w:sz w:val="18"/>
                <w:szCs w:val="18"/>
              </w:rPr>
              <w:t>/С</w:t>
            </w:r>
          </w:p>
          <w:p w:rsidR="003C426C" w:rsidRDefault="00AB382E">
            <w:pPr>
              <w:pStyle w:val="a5"/>
              <w:jc w:val="both"/>
              <w:rPr>
                <w:sz w:val="18"/>
                <w:szCs w:val="18"/>
              </w:rPr>
            </w:pPr>
            <w:r>
              <w:rPr>
                <w:sz w:val="18"/>
                <w:szCs w:val="18"/>
              </w:rPr>
              <w:t>в ___________</w:t>
            </w:r>
          </w:p>
          <w:p w:rsidR="003C426C" w:rsidRDefault="00AB382E">
            <w:pPr>
              <w:pStyle w:val="a5"/>
              <w:jc w:val="both"/>
              <w:rPr>
                <w:sz w:val="18"/>
                <w:szCs w:val="18"/>
              </w:rPr>
            </w:pPr>
            <w:r>
              <w:rPr>
                <w:sz w:val="18"/>
                <w:szCs w:val="18"/>
              </w:rPr>
              <w:t>К/С:</w:t>
            </w:r>
          </w:p>
          <w:p w:rsidR="003C426C" w:rsidRDefault="00AB382E">
            <w:pPr>
              <w:pStyle w:val="a5"/>
              <w:jc w:val="both"/>
              <w:rPr>
                <w:sz w:val="18"/>
                <w:szCs w:val="18"/>
              </w:rPr>
            </w:pPr>
            <w:r>
              <w:rPr>
                <w:sz w:val="18"/>
                <w:szCs w:val="18"/>
              </w:rPr>
              <w:t>БИК:</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w:t>
            </w:r>
          </w:p>
          <w:p w:rsidR="003C426C" w:rsidRDefault="00AB382E">
            <w:pPr>
              <w:pStyle w:val="a5"/>
              <w:jc w:val="both"/>
              <w:rPr>
                <w:sz w:val="18"/>
                <w:szCs w:val="18"/>
              </w:rPr>
            </w:pPr>
            <w:r>
              <w:rPr>
                <w:sz w:val="18"/>
                <w:szCs w:val="18"/>
              </w:rPr>
              <w:t>______________________/____________/</w:t>
            </w:r>
          </w:p>
          <w:p w:rsidR="003C426C" w:rsidRDefault="00AB382E">
            <w:pPr>
              <w:pStyle w:val="a5"/>
              <w:jc w:val="both"/>
            </w:pPr>
            <w:r>
              <w:rPr>
                <w:sz w:val="18"/>
                <w:szCs w:val="18"/>
              </w:rPr>
              <w:t xml:space="preserve">          М.П.</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130A" w:rsidRDefault="0033130A" w:rsidP="0033130A">
            <w:pPr>
              <w:pStyle w:val="a5"/>
              <w:jc w:val="center"/>
              <w:rPr>
                <w:sz w:val="18"/>
                <w:szCs w:val="18"/>
              </w:rPr>
            </w:pPr>
            <w:r>
              <w:rPr>
                <w:b/>
                <w:bCs/>
                <w:sz w:val="18"/>
                <w:szCs w:val="18"/>
              </w:rPr>
              <w:t>Агент</w:t>
            </w:r>
          </w:p>
          <w:p w:rsidR="0033130A" w:rsidRDefault="0033130A" w:rsidP="0033130A">
            <w:pPr>
              <w:pStyle w:val="a5"/>
              <w:jc w:val="both"/>
              <w:rPr>
                <w:sz w:val="18"/>
                <w:szCs w:val="18"/>
              </w:rPr>
            </w:pPr>
            <w:r>
              <w:rPr>
                <w:sz w:val="18"/>
                <w:szCs w:val="18"/>
              </w:rPr>
              <w:t xml:space="preserve">Юридический адрес: 346970, Ростовская область,  </w:t>
            </w:r>
            <w:proofErr w:type="spellStart"/>
            <w:r>
              <w:rPr>
                <w:sz w:val="18"/>
                <w:szCs w:val="18"/>
              </w:rPr>
              <w:t>п</w:t>
            </w:r>
            <w:proofErr w:type="gramStart"/>
            <w:r>
              <w:rPr>
                <w:sz w:val="18"/>
                <w:szCs w:val="18"/>
              </w:rPr>
              <w:t>.М</w:t>
            </w:r>
            <w:proofErr w:type="gramEnd"/>
            <w:r>
              <w:rPr>
                <w:sz w:val="18"/>
                <w:szCs w:val="18"/>
              </w:rPr>
              <w:t>атвеев</w:t>
            </w:r>
            <w:proofErr w:type="spellEnd"/>
            <w:r>
              <w:rPr>
                <w:sz w:val="18"/>
                <w:szCs w:val="18"/>
              </w:rPr>
              <w:t xml:space="preserve"> Курган, ул. 1 Мая, 18</w:t>
            </w:r>
          </w:p>
          <w:p w:rsidR="0033130A" w:rsidRDefault="0033130A" w:rsidP="0033130A">
            <w:pPr>
              <w:pStyle w:val="a5"/>
              <w:jc w:val="both"/>
              <w:rPr>
                <w:sz w:val="18"/>
                <w:szCs w:val="18"/>
              </w:rPr>
            </w:pPr>
            <w:r>
              <w:rPr>
                <w:sz w:val="18"/>
                <w:szCs w:val="18"/>
              </w:rPr>
              <w:t xml:space="preserve">Почтовый адрес: 346970, Ростовская область,  </w:t>
            </w:r>
            <w:proofErr w:type="spellStart"/>
            <w:r>
              <w:rPr>
                <w:sz w:val="18"/>
                <w:szCs w:val="18"/>
              </w:rPr>
              <w:t>п</w:t>
            </w:r>
            <w:proofErr w:type="gramStart"/>
            <w:r>
              <w:rPr>
                <w:sz w:val="18"/>
                <w:szCs w:val="18"/>
              </w:rPr>
              <w:t>.М</w:t>
            </w:r>
            <w:proofErr w:type="gramEnd"/>
            <w:r>
              <w:rPr>
                <w:sz w:val="18"/>
                <w:szCs w:val="18"/>
              </w:rPr>
              <w:t>атвеев</w:t>
            </w:r>
            <w:proofErr w:type="spellEnd"/>
            <w:r>
              <w:rPr>
                <w:sz w:val="18"/>
                <w:szCs w:val="18"/>
              </w:rPr>
              <w:t xml:space="preserve"> Курган, ул. 1 Мая, 18</w:t>
            </w:r>
          </w:p>
          <w:p w:rsidR="0033130A" w:rsidRDefault="0033130A" w:rsidP="0033130A">
            <w:pPr>
              <w:pStyle w:val="a5"/>
              <w:jc w:val="both"/>
              <w:rPr>
                <w:sz w:val="18"/>
                <w:szCs w:val="18"/>
                <w:lang w:val="en-US"/>
              </w:rPr>
            </w:pPr>
            <w:r>
              <w:rPr>
                <w:sz w:val="18"/>
                <w:szCs w:val="18"/>
              </w:rPr>
              <w:t>тел</w:t>
            </w:r>
            <w:r>
              <w:rPr>
                <w:sz w:val="18"/>
                <w:szCs w:val="18"/>
                <w:lang w:val="en-US"/>
              </w:rPr>
              <w:t>.: (86341)2-34-83</w:t>
            </w:r>
          </w:p>
          <w:p w:rsidR="0033130A" w:rsidRDefault="0033130A" w:rsidP="0033130A">
            <w:pPr>
              <w:pStyle w:val="a5"/>
              <w:jc w:val="both"/>
              <w:rPr>
                <w:sz w:val="18"/>
                <w:szCs w:val="18"/>
                <w:lang w:val="en-US"/>
              </w:rPr>
            </w:pPr>
            <w:r>
              <w:rPr>
                <w:sz w:val="18"/>
                <w:szCs w:val="18"/>
                <w:lang w:val="en-US"/>
              </w:rPr>
              <w:t>e-mail: mfc.matv-kurgan@yandex.ru</w:t>
            </w:r>
          </w:p>
          <w:p w:rsidR="0033130A" w:rsidRDefault="0033130A" w:rsidP="0033130A">
            <w:pPr>
              <w:pStyle w:val="a5"/>
              <w:jc w:val="both"/>
              <w:rPr>
                <w:sz w:val="18"/>
                <w:szCs w:val="18"/>
              </w:rPr>
            </w:pPr>
            <w:r>
              <w:rPr>
                <w:sz w:val="18"/>
                <w:szCs w:val="18"/>
              </w:rPr>
              <w:t>ИНН 6119002729  / КПП 611901001</w:t>
            </w:r>
          </w:p>
          <w:p w:rsidR="0033130A" w:rsidRDefault="0033130A" w:rsidP="0033130A">
            <w:pPr>
              <w:pStyle w:val="a5"/>
              <w:jc w:val="both"/>
              <w:rPr>
                <w:sz w:val="18"/>
                <w:szCs w:val="18"/>
              </w:rPr>
            </w:pPr>
            <w:r>
              <w:rPr>
                <w:sz w:val="18"/>
                <w:szCs w:val="18"/>
              </w:rPr>
              <w:t>ОГРН 1116171000505</w:t>
            </w:r>
          </w:p>
          <w:p w:rsidR="0033130A" w:rsidRDefault="0033130A" w:rsidP="0033130A">
            <w:pPr>
              <w:pStyle w:val="a5"/>
              <w:jc w:val="both"/>
              <w:rPr>
                <w:sz w:val="18"/>
                <w:szCs w:val="18"/>
              </w:rPr>
            </w:pPr>
            <w:proofErr w:type="gramStart"/>
            <w:r>
              <w:rPr>
                <w:sz w:val="18"/>
                <w:szCs w:val="18"/>
              </w:rPr>
              <w:t>Р</w:t>
            </w:r>
            <w:proofErr w:type="gramEnd"/>
            <w:r>
              <w:rPr>
                <w:sz w:val="18"/>
                <w:szCs w:val="18"/>
              </w:rPr>
              <w:t xml:space="preserve">/счет 40701810160151000368 </w:t>
            </w:r>
          </w:p>
          <w:p w:rsidR="0033130A" w:rsidRDefault="0033130A" w:rsidP="0033130A">
            <w:pPr>
              <w:pStyle w:val="a5"/>
              <w:jc w:val="both"/>
              <w:rPr>
                <w:sz w:val="18"/>
                <w:szCs w:val="18"/>
              </w:rPr>
            </w:pPr>
            <w:r>
              <w:rPr>
                <w:sz w:val="18"/>
                <w:szCs w:val="18"/>
              </w:rPr>
              <w:t xml:space="preserve">л/с 30586Ц27120 в Отделении по </w:t>
            </w:r>
            <w:proofErr w:type="gramStart"/>
            <w:r>
              <w:rPr>
                <w:sz w:val="18"/>
                <w:szCs w:val="18"/>
              </w:rPr>
              <w:t>Матвеево-Курганскому</w:t>
            </w:r>
            <w:proofErr w:type="gramEnd"/>
            <w:r>
              <w:rPr>
                <w:sz w:val="18"/>
                <w:szCs w:val="18"/>
              </w:rPr>
              <w:t xml:space="preserve"> району УФК по Ростовской области </w:t>
            </w:r>
          </w:p>
          <w:p w:rsidR="0033130A" w:rsidRDefault="0033130A" w:rsidP="0033130A">
            <w:pPr>
              <w:pStyle w:val="a5"/>
              <w:jc w:val="both"/>
              <w:rPr>
                <w:sz w:val="18"/>
                <w:szCs w:val="18"/>
              </w:rPr>
            </w:pPr>
            <w:r>
              <w:rPr>
                <w:sz w:val="18"/>
                <w:szCs w:val="18"/>
              </w:rPr>
              <w:t>БИК 046015001</w:t>
            </w:r>
          </w:p>
          <w:p w:rsidR="0033130A" w:rsidRDefault="0033130A" w:rsidP="0033130A">
            <w:pPr>
              <w:pStyle w:val="a5"/>
              <w:jc w:val="both"/>
              <w:rPr>
                <w:sz w:val="18"/>
                <w:szCs w:val="18"/>
              </w:rPr>
            </w:pPr>
          </w:p>
          <w:p w:rsidR="0033130A" w:rsidRDefault="0033130A" w:rsidP="0033130A">
            <w:pPr>
              <w:pStyle w:val="a5"/>
              <w:jc w:val="both"/>
              <w:rPr>
                <w:sz w:val="18"/>
                <w:szCs w:val="18"/>
              </w:rPr>
            </w:pPr>
            <w:r>
              <w:rPr>
                <w:sz w:val="18"/>
                <w:szCs w:val="18"/>
              </w:rPr>
              <w:t>Директор   __________________________/Ткаченко Д.Н./</w:t>
            </w:r>
          </w:p>
          <w:p w:rsidR="003C426C" w:rsidRDefault="0033130A" w:rsidP="0033130A">
            <w:pPr>
              <w:pStyle w:val="a5"/>
              <w:jc w:val="both"/>
            </w:pPr>
            <w:r>
              <w:rPr>
                <w:sz w:val="18"/>
                <w:szCs w:val="18"/>
              </w:rPr>
              <w:t xml:space="preserve">          М.П.</w:t>
            </w:r>
          </w:p>
        </w:tc>
      </w:tr>
    </w:tbl>
    <w:p w:rsidR="003C426C" w:rsidRDefault="003C426C">
      <w:pPr>
        <w:pStyle w:val="a5"/>
        <w:widowControl w:val="0"/>
        <w:ind w:left="108" w:hanging="108"/>
        <w:jc w:val="center"/>
        <w:rPr>
          <w:b/>
          <w:bCs/>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sectPr w:rsidR="003C426C">
          <w:headerReference w:type="default" r:id="rId8"/>
          <w:footerReference w:type="default" r:id="rId9"/>
          <w:headerReference w:type="first" r:id="rId10"/>
          <w:footerReference w:type="first" r:id="rId11"/>
          <w:pgSz w:w="11900" w:h="16840"/>
          <w:pgMar w:top="568" w:right="849" w:bottom="284" w:left="1134" w:header="425" w:footer="425" w:gutter="0"/>
          <w:cols w:space="720"/>
          <w:titlePg/>
        </w:sectPr>
      </w:pPr>
    </w:p>
    <w:p w:rsidR="00AB382E" w:rsidRDefault="00AB382E" w:rsidP="0033130A">
      <w:pPr>
        <w:pStyle w:val="a5"/>
        <w:pBdr>
          <w:right w:val="nil"/>
        </w:pBdr>
        <w:jc w:val="right"/>
        <w:rPr>
          <w:sz w:val="17"/>
          <w:szCs w:val="17"/>
        </w:rPr>
      </w:pPr>
      <w:r>
        <w:rPr>
          <w:sz w:val="17"/>
          <w:szCs w:val="17"/>
        </w:rPr>
        <w:t xml:space="preserve">                                                                                                                                                                 </w:t>
      </w: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rsidP="0033130A">
      <w:pPr>
        <w:pStyle w:val="a5"/>
        <w:pBdr>
          <w:right w:val="nil"/>
        </w:pBdr>
        <w:jc w:val="right"/>
        <w:rPr>
          <w:sz w:val="17"/>
          <w:szCs w:val="17"/>
        </w:rPr>
      </w:pPr>
    </w:p>
    <w:p w:rsidR="00AB382E" w:rsidRDefault="00AB382E">
      <w:pPr>
        <w:pStyle w:val="a5"/>
        <w:jc w:val="right"/>
        <w:rPr>
          <w:sz w:val="17"/>
          <w:szCs w:val="17"/>
        </w:rPr>
        <w:sectPr w:rsidR="00AB382E">
          <w:type w:val="continuous"/>
          <w:pgSz w:w="11900" w:h="16840"/>
          <w:pgMar w:top="567" w:right="992" w:bottom="284" w:left="1134" w:header="425" w:footer="425" w:gutter="0"/>
          <w:cols w:space="720"/>
        </w:sectPr>
      </w:pPr>
    </w:p>
    <w:p w:rsidR="003C426C" w:rsidRDefault="00AB382E">
      <w:pPr>
        <w:pStyle w:val="a5"/>
        <w:jc w:val="right"/>
        <w:rPr>
          <w:sz w:val="17"/>
          <w:szCs w:val="17"/>
        </w:rPr>
      </w:pPr>
      <w:r>
        <w:rPr>
          <w:sz w:val="17"/>
          <w:szCs w:val="17"/>
        </w:rPr>
        <w:t>Приложение № 1</w:t>
      </w:r>
    </w:p>
    <w:p w:rsidR="003C426C" w:rsidRDefault="00AB382E">
      <w:pPr>
        <w:pStyle w:val="a5"/>
        <w:jc w:val="right"/>
        <w:rPr>
          <w:sz w:val="17"/>
          <w:szCs w:val="17"/>
        </w:rPr>
      </w:pPr>
      <w:r>
        <w:rPr>
          <w:sz w:val="17"/>
          <w:szCs w:val="17"/>
        </w:rPr>
        <w:t xml:space="preserve">                                                                                                                                                                 к Агентскому договору </w:t>
      </w:r>
    </w:p>
    <w:p w:rsidR="003C426C" w:rsidRDefault="00AB382E">
      <w:pPr>
        <w:pStyle w:val="a5"/>
        <w:jc w:val="right"/>
        <w:rPr>
          <w:sz w:val="17"/>
          <w:szCs w:val="17"/>
        </w:rPr>
      </w:pPr>
      <w:r>
        <w:rPr>
          <w:sz w:val="17"/>
          <w:szCs w:val="17"/>
        </w:rPr>
        <w:t xml:space="preserve">                                                                                                                                                                 № ________  от «____» _______________ 201_ г.</w:t>
      </w:r>
    </w:p>
    <w:p w:rsidR="003C426C" w:rsidRDefault="003C426C">
      <w:pPr>
        <w:pStyle w:val="a5"/>
        <w:ind w:firstLine="12049"/>
        <w:rPr>
          <w:sz w:val="17"/>
          <w:szCs w:val="17"/>
        </w:rPr>
      </w:pPr>
    </w:p>
    <w:p w:rsidR="003C426C" w:rsidRDefault="00AB382E">
      <w:pPr>
        <w:pStyle w:val="a5"/>
        <w:jc w:val="center"/>
        <w:rPr>
          <w:b/>
          <w:bCs/>
          <w:sz w:val="17"/>
          <w:szCs w:val="17"/>
        </w:rPr>
      </w:pPr>
      <w:r>
        <w:rPr>
          <w:b/>
          <w:bCs/>
          <w:sz w:val="17"/>
          <w:szCs w:val="17"/>
        </w:rPr>
        <w:t>ФОРМА Акта сдачи-приемки оказанных услуг по агентскому договору</w:t>
      </w:r>
    </w:p>
    <w:p w:rsidR="003C426C" w:rsidRDefault="003C426C">
      <w:pPr>
        <w:pStyle w:val="a5"/>
        <w:rPr>
          <w:b/>
          <w:bCs/>
          <w:sz w:val="17"/>
          <w:szCs w:val="17"/>
        </w:rPr>
      </w:pPr>
    </w:p>
    <w:p w:rsidR="003C426C" w:rsidRDefault="00AB382E">
      <w:pPr>
        <w:pStyle w:val="a5"/>
        <w:rPr>
          <w:b/>
          <w:bCs/>
          <w:i/>
          <w:iCs/>
          <w:sz w:val="17"/>
          <w:szCs w:val="17"/>
          <w:u w:val="single"/>
        </w:rPr>
      </w:pPr>
      <w:r>
        <w:rPr>
          <w:b/>
          <w:bCs/>
          <w:i/>
          <w:iCs/>
          <w:sz w:val="17"/>
          <w:szCs w:val="17"/>
          <w:u w:val="single"/>
        </w:rPr>
        <w:t>Форма:</w:t>
      </w:r>
    </w:p>
    <w:p w:rsidR="003C426C" w:rsidRDefault="00AB382E">
      <w:pPr>
        <w:pStyle w:val="a5"/>
        <w:jc w:val="center"/>
        <w:rPr>
          <w:sz w:val="17"/>
          <w:szCs w:val="17"/>
        </w:rPr>
      </w:pPr>
      <w:r>
        <w:rPr>
          <w:sz w:val="17"/>
          <w:szCs w:val="17"/>
        </w:rPr>
        <w:t>АКТ СДАЧИ-ПРИЕМКИ ОКАЗАННЫХ УСЛУГ</w:t>
      </w:r>
    </w:p>
    <w:p w:rsidR="003C426C" w:rsidRDefault="00AB382E">
      <w:pPr>
        <w:pStyle w:val="a5"/>
        <w:jc w:val="center"/>
        <w:rPr>
          <w:sz w:val="17"/>
          <w:szCs w:val="17"/>
        </w:rPr>
      </w:pPr>
      <w:r>
        <w:rPr>
          <w:sz w:val="17"/>
          <w:szCs w:val="17"/>
        </w:rPr>
        <w:t>по Агентскому договору</w:t>
      </w:r>
    </w:p>
    <w:p w:rsidR="003C426C" w:rsidRDefault="00AB382E">
      <w:pPr>
        <w:pStyle w:val="a5"/>
        <w:jc w:val="center"/>
        <w:rPr>
          <w:sz w:val="17"/>
          <w:szCs w:val="17"/>
        </w:rPr>
      </w:pPr>
      <w:r>
        <w:rPr>
          <w:sz w:val="17"/>
          <w:szCs w:val="17"/>
        </w:rPr>
        <w:t xml:space="preserve">№ ____ от «___»__________ ___ </w:t>
      </w:r>
      <w:proofErr w:type="gramStart"/>
      <w:r>
        <w:rPr>
          <w:sz w:val="17"/>
          <w:szCs w:val="17"/>
        </w:rPr>
        <w:t>г</w:t>
      </w:r>
      <w:proofErr w:type="gramEnd"/>
      <w:r>
        <w:rPr>
          <w:sz w:val="17"/>
          <w:szCs w:val="17"/>
        </w:rPr>
        <w:t>.</w:t>
      </w:r>
    </w:p>
    <w:p w:rsidR="003C426C" w:rsidRDefault="00AB382E">
      <w:pPr>
        <w:pStyle w:val="a5"/>
        <w:rPr>
          <w:sz w:val="17"/>
          <w:szCs w:val="17"/>
        </w:rPr>
      </w:pPr>
      <w:r>
        <w:rPr>
          <w:sz w:val="17"/>
          <w:szCs w:val="17"/>
        </w:rPr>
        <w:t xml:space="preserve">г. _____________                                                                                                                                                                                                                                                                         «___»_________ ____ </w:t>
      </w:r>
      <w:proofErr w:type="gramStart"/>
      <w:r>
        <w:rPr>
          <w:sz w:val="17"/>
          <w:szCs w:val="17"/>
        </w:rPr>
        <w:t>г</w:t>
      </w:r>
      <w:proofErr w:type="gramEnd"/>
      <w:r>
        <w:rPr>
          <w:sz w:val="17"/>
          <w:szCs w:val="17"/>
        </w:rPr>
        <w:t>.</w:t>
      </w:r>
    </w:p>
    <w:p w:rsidR="003C426C" w:rsidRDefault="00AB382E">
      <w:pPr>
        <w:pStyle w:val="a5"/>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
    <w:p w:rsidR="003C426C" w:rsidRDefault="00AB382E">
      <w:pPr>
        <w:pStyle w:val="a5"/>
        <w:ind w:firstLine="567"/>
        <w:jc w:val="both"/>
        <w:rPr>
          <w:sz w:val="17"/>
          <w:szCs w:val="17"/>
        </w:rPr>
      </w:pPr>
      <w:proofErr w:type="gramStart"/>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w:t>
      </w:r>
      <w:r w:rsidR="002059B4">
        <w:rPr>
          <w:sz w:val="17"/>
          <w:szCs w:val="17"/>
        </w:rPr>
        <w:t>______________,</w:t>
      </w:r>
      <w:r w:rsidRPr="002059B4">
        <w:rPr>
          <w:sz w:val="17"/>
          <w:szCs w:val="17"/>
        </w:rPr>
        <w:t xml:space="preserve"> с одной стороны, и </w:t>
      </w:r>
      <w:r w:rsidR="0033130A">
        <w:rPr>
          <w:sz w:val="18"/>
          <w:szCs w:val="18"/>
        </w:rPr>
        <w:t xml:space="preserve">муниципальное автономное учреждение «Многофункциональный центр предоставления государственных и муниципальных услуг» Матвеево-Курганского района, именуемое в дальнейшем </w:t>
      </w:r>
      <w:r w:rsidR="0033130A">
        <w:rPr>
          <w:b/>
          <w:bCs/>
          <w:sz w:val="18"/>
          <w:szCs w:val="18"/>
        </w:rPr>
        <w:t>«Агент»</w:t>
      </w:r>
      <w:r w:rsidR="0033130A">
        <w:rPr>
          <w:sz w:val="18"/>
          <w:szCs w:val="18"/>
        </w:rPr>
        <w:t>, в лице директора, действующего на основании Устава</w:t>
      </w:r>
      <w:r w:rsidRPr="0033130A">
        <w:rPr>
          <w:sz w:val="17"/>
          <w:szCs w:val="17"/>
        </w:rPr>
        <w:t>, совместно именуемые в дальнейшем</w:t>
      </w:r>
      <w:r>
        <w:rPr>
          <w:sz w:val="17"/>
          <w:szCs w:val="17"/>
        </w:rPr>
        <w:t xml:space="preserve"> «Стороны», составили настоящий </w:t>
      </w:r>
      <w:r>
        <w:rPr>
          <w:b/>
          <w:bCs/>
          <w:sz w:val="17"/>
          <w:szCs w:val="17"/>
        </w:rPr>
        <w:t>Акт сдачи-приемки оказанных услуг по Агентскому договору № __ от «___» ____ 201__</w:t>
      </w:r>
      <w:r>
        <w:rPr>
          <w:sz w:val="17"/>
          <w:szCs w:val="17"/>
        </w:rPr>
        <w:t xml:space="preserve"> </w:t>
      </w:r>
      <w:r>
        <w:rPr>
          <w:b/>
          <w:bCs/>
          <w:sz w:val="17"/>
          <w:szCs w:val="17"/>
        </w:rPr>
        <w:t xml:space="preserve"> г.</w:t>
      </w:r>
      <w:r>
        <w:rPr>
          <w:sz w:val="17"/>
          <w:szCs w:val="17"/>
        </w:rPr>
        <w:t>, именуемому в дальнейшем «Договор», о нижеследующем:</w:t>
      </w:r>
      <w:bookmarkStart w:id="1" w:name="_GoBack"/>
      <w:bookmarkEnd w:id="1"/>
      <w:proofErr w:type="gramEnd"/>
    </w:p>
    <w:p w:rsidR="003C426C" w:rsidRDefault="00AB382E">
      <w:pPr>
        <w:pStyle w:val="a5"/>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rsidR="003C426C" w:rsidRDefault="00AB382E">
      <w:pPr>
        <w:pStyle w:val="a5"/>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rsidR="003C426C" w:rsidRDefault="003C426C">
      <w:pPr>
        <w:pStyle w:val="a5"/>
        <w:rPr>
          <w:sz w:val="17"/>
          <w:szCs w:val="17"/>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4"/>
        <w:gridCol w:w="3119"/>
        <w:gridCol w:w="1984"/>
        <w:gridCol w:w="1706"/>
        <w:gridCol w:w="844"/>
        <w:gridCol w:w="1915"/>
        <w:gridCol w:w="1914"/>
        <w:gridCol w:w="1984"/>
      </w:tblGrid>
      <w:tr w:rsidR="003C426C" w:rsidTr="00AB382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Наименование</w:t>
            </w:r>
          </w:p>
          <w:p w:rsidR="003C426C" w:rsidRDefault="00AB382E" w:rsidP="00AB382E">
            <w:pPr>
              <w:pStyle w:val="a5"/>
              <w:jc w:val="cente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Реальных Покупателей 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Сумма</w:t>
            </w:r>
          </w:p>
          <w:p w:rsidR="003C426C" w:rsidRDefault="00AB382E" w:rsidP="00AB382E">
            <w:pPr>
              <w:pStyle w:val="a5"/>
              <w:jc w:val="center"/>
            </w:pPr>
            <w:r>
              <w:rPr>
                <w:b/>
                <w:bCs/>
                <w:sz w:val="17"/>
                <w:szCs w:val="17"/>
              </w:rPr>
              <w:t>вознаграждения Агента, в том числе НДС/НДС не облагается*</w:t>
            </w:r>
          </w:p>
        </w:tc>
      </w:tr>
      <w:tr w:rsidR="003C426C" w:rsidTr="00AB382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bl>
    <w:p w:rsidR="003C426C" w:rsidRDefault="003C426C">
      <w:pPr>
        <w:pStyle w:val="a5"/>
        <w:widowControl w:val="0"/>
        <w:jc w:val="center"/>
        <w:rPr>
          <w:sz w:val="17"/>
          <w:szCs w:val="17"/>
        </w:rPr>
      </w:pPr>
    </w:p>
    <w:p w:rsidR="003C426C" w:rsidRDefault="003C426C">
      <w:pPr>
        <w:pStyle w:val="a5"/>
        <w:rPr>
          <w:sz w:val="17"/>
          <w:szCs w:val="17"/>
        </w:rPr>
      </w:pPr>
    </w:p>
    <w:p w:rsidR="003C426C" w:rsidRDefault="00AB382E">
      <w:pPr>
        <w:pStyle w:val="a5"/>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w:t>
      </w:r>
      <w:proofErr w:type="gramStart"/>
      <w:r>
        <w:rPr>
          <w:sz w:val="17"/>
          <w:szCs w:val="17"/>
        </w:rPr>
        <w:t xml:space="preserve">  ______ (_____________) </w:t>
      </w:r>
      <w:proofErr w:type="gramEnd"/>
      <w:r>
        <w:rPr>
          <w:sz w:val="17"/>
          <w:szCs w:val="17"/>
        </w:rPr>
        <w:t>рублей __ копеек, в том числе НДС/НДС не облагается.</w:t>
      </w:r>
      <w:r>
        <w:rPr>
          <w:sz w:val="17"/>
          <w:szCs w:val="17"/>
        </w:rPr>
        <w:tab/>
      </w:r>
    </w:p>
    <w:p w:rsidR="003C426C" w:rsidRDefault="00AB382E">
      <w:pPr>
        <w:pStyle w:val="a5"/>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rsidR="003C426C" w:rsidRDefault="00AB382E">
      <w:pPr>
        <w:pStyle w:val="a5"/>
        <w:rPr>
          <w:sz w:val="17"/>
          <w:szCs w:val="17"/>
        </w:rPr>
      </w:pPr>
      <w:r>
        <w:rPr>
          <w:sz w:val="17"/>
          <w:szCs w:val="17"/>
        </w:rPr>
        <w:t>5. Агент оказал услуги своевременно. У Принципала к Агенту претензий не имеется.</w:t>
      </w:r>
    </w:p>
    <w:p w:rsidR="003C426C" w:rsidRDefault="00AB382E">
      <w:pPr>
        <w:pStyle w:val="a5"/>
        <w:rPr>
          <w:sz w:val="17"/>
          <w:szCs w:val="17"/>
        </w:rPr>
      </w:pPr>
      <w:r>
        <w:rPr>
          <w:sz w:val="17"/>
          <w:szCs w:val="17"/>
        </w:rPr>
        <w:t xml:space="preserve">6. Настоящий Акт сдачи-приемки услуг составлен в 2 (двух) экземплярах, по одному для каждой из Сторон, имеющих одинаковую юридическую силу, и вступает в силу </w:t>
      </w:r>
      <w:proofErr w:type="gramStart"/>
      <w:r>
        <w:rPr>
          <w:sz w:val="17"/>
          <w:szCs w:val="17"/>
        </w:rPr>
        <w:t>с даты</w:t>
      </w:r>
      <w:proofErr w:type="gramEnd"/>
      <w:r>
        <w:rPr>
          <w:sz w:val="17"/>
          <w:szCs w:val="17"/>
        </w:rPr>
        <w:t xml:space="preserve"> его подписания Сторонами.</w:t>
      </w:r>
    </w:p>
    <w:p w:rsidR="003C426C" w:rsidRDefault="00AB382E">
      <w:pPr>
        <w:pStyle w:val="a5"/>
        <w:rPr>
          <w:sz w:val="17"/>
          <w:szCs w:val="17"/>
        </w:rPr>
      </w:pPr>
      <w:r>
        <w:rPr>
          <w:sz w:val="17"/>
          <w:szCs w:val="17"/>
        </w:rPr>
        <w:t>*В зависимости от системы налогообложения Агента</w:t>
      </w:r>
    </w:p>
    <w:p w:rsidR="003C426C" w:rsidRDefault="003C426C">
      <w:pPr>
        <w:pStyle w:val="a5"/>
        <w:rPr>
          <w:sz w:val="17"/>
          <w:szCs w:val="17"/>
        </w:rPr>
      </w:pPr>
    </w:p>
    <w:p w:rsidR="003C426C" w:rsidRDefault="00AB382E">
      <w:pPr>
        <w:pStyle w:val="a5"/>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pStyle w:val="a5"/>
        <w:spacing w:before="120"/>
        <w:rPr>
          <w:sz w:val="17"/>
          <w:szCs w:val="17"/>
        </w:rPr>
      </w:pPr>
      <w:r>
        <w:rPr>
          <w:sz w:val="17"/>
          <w:szCs w:val="17"/>
        </w:rPr>
        <w:t>_____________________/________/</w:t>
      </w:r>
      <w:r>
        <w:rPr>
          <w:sz w:val="17"/>
          <w:szCs w:val="17"/>
        </w:rPr>
        <w:tab/>
        <w:t xml:space="preserve">                                                                                                    ____________________/_________________/</w:t>
      </w:r>
      <w:r>
        <w:rPr>
          <w:sz w:val="17"/>
          <w:szCs w:val="17"/>
        </w:rPr>
        <w:tab/>
      </w:r>
    </w:p>
    <w:p w:rsidR="003C426C" w:rsidRDefault="00AB382E">
      <w:pPr>
        <w:pStyle w:val="a5"/>
        <w:rPr>
          <w:sz w:val="17"/>
          <w:szCs w:val="17"/>
        </w:rPr>
      </w:pPr>
      <w:r>
        <w:rPr>
          <w:sz w:val="17"/>
          <w:szCs w:val="17"/>
        </w:rPr>
        <w:tab/>
        <w:t xml:space="preserve">      </w:t>
      </w: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r>
        <w:rPr>
          <w:sz w:val="17"/>
          <w:szCs w:val="17"/>
        </w:rPr>
        <w:tab/>
      </w:r>
      <w:r>
        <w:rPr>
          <w:sz w:val="17"/>
          <w:szCs w:val="17"/>
        </w:rPr>
        <w:tab/>
      </w:r>
      <w:proofErr w:type="spellStart"/>
      <w:r>
        <w:rPr>
          <w:sz w:val="17"/>
          <w:szCs w:val="17"/>
        </w:rPr>
        <w:t>м.п</w:t>
      </w:r>
      <w:proofErr w:type="spellEnd"/>
      <w:r>
        <w:rPr>
          <w:sz w:val="17"/>
          <w:szCs w:val="17"/>
        </w:rPr>
        <w:t>.</w:t>
      </w:r>
      <w:r>
        <w:rPr>
          <w:sz w:val="17"/>
          <w:szCs w:val="17"/>
        </w:rPr>
        <w:tab/>
      </w:r>
    </w:p>
    <w:p w:rsidR="003C426C" w:rsidRDefault="00AB382E">
      <w:pPr>
        <w:pStyle w:val="a5"/>
        <w:rPr>
          <w:sz w:val="17"/>
          <w:szCs w:val="17"/>
        </w:rPr>
      </w:pPr>
      <w:r>
        <w:rPr>
          <w:sz w:val="17"/>
          <w:szCs w:val="17"/>
        </w:rPr>
        <w:t>«___» _______________ 20   г.                                                                                                                         «___» ____________ 20_  г.</w:t>
      </w:r>
    </w:p>
    <w:p w:rsidR="003C426C" w:rsidRDefault="003C426C">
      <w:pPr>
        <w:pStyle w:val="a5"/>
        <w:jc w:val="both"/>
        <w:rPr>
          <w:b/>
          <w:bCs/>
          <w:sz w:val="17"/>
          <w:szCs w:val="17"/>
        </w:rPr>
      </w:pPr>
    </w:p>
    <w:p w:rsidR="003C426C" w:rsidRDefault="00AB382E">
      <w:pPr>
        <w:pStyle w:val="a5"/>
        <w:jc w:val="both"/>
        <w:rPr>
          <w:b/>
          <w:bCs/>
          <w:sz w:val="17"/>
          <w:szCs w:val="17"/>
        </w:rPr>
      </w:pPr>
      <w:r>
        <w:rPr>
          <w:b/>
          <w:bCs/>
          <w:sz w:val="17"/>
          <w:szCs w:val="17"/>
        </w:rPr>
        <w:t>Форма Акта сдачи-приемки оказанных услуг утверждена</w:t>
      </w:r>
    </w:p>
    <w:p w:rsidR="003C426C" w:rsidRDefault="003C426C">
      <w:pPr>
        <w:pStyle w:val="a5"/>
        <w:rPr>
          <w:sz w:val="17"/>
          <w:szCs w:val="17"/>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_______________________/_____________/         ____________________ /___________________/</w:t>
      </w:r>
    </w:p>
    <w:p w:rsidR="003C426C" w:rsidRDefault="00AB382E">
      <w:pPr>
        <w:pStyle w:val="a5"/>
        <w:spacing w:line="300" w:lineRule="auto"/>
        <w:rPr>
          <w:sz w:val="17"/>
          <w:szCs w:val="17"/>
        </w:rPr>
      </w:pP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proofErr w:type="spellStart"/>
      <w:r>
        <w:rPr>
          <w:sz w:val="17"/>
          <w:szCs w:val="17"/>
        </w:rPr>
        <w:t>м.п</w:t>
      </w:r>
      <w:proofErr w:type="spellEnd"/>
      <w:r>
        <w:rPr>
          <w:sz w:val="17"/>
          <w:szCs w:val="17"/>
        </w:rPr>
        <w:t>.</w:t>
      </w:r>
    </w:p>
    <w:p w:rsidR="003C426C" w:rsidRDefault="003C426C">
      <w:pPr>
        <w:pStyle w:val="a5"/>
        <w:sectPr w:rsidR="003C426C" w:rsidSect="00AB382E">
          <w:type w:val="continuous"/>
          <w:pgSz w:w="16840" w:h="11900" w:orient="landscape"/>
          <w:pgMar w:top="284" w:right="567" w:bottom="284" w:left="284" w:header="425" w:footer="425" w:gutter="0"/>
          <w:cols w:space="720"/>
        </w:sectPr>
      </w:pPr>
    </w:p>
    <w:p w:rsidR="003C426C" w:rsidRDefault="00AB382E">
      <w:pPr>
        <w:pStyle w:val="a5"/>
        <w:jc w:val="right"/>
        <w:rPr>
          <w:sz w:val="18"/>
          <w:szCs w:val="18"/>
        </w:rPr>
      </w:pPr>
      <w:r>
        <w:rPr>
          <w:sz w:val="18"/>
          <w:szCs w:val="18"/>
        </w:rPr>
        <w:t xml:space="preserve">                                                                                      Приложение № 2</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AB382E">
      <w:pPr>
        <w:pStyle w:val="a5"/>
        <w:jc w:val="both"/>
        <w:rPr>
          <w:b/>
          <w:bCs/>
          <w:sz w:val="18"/>
          <w:szCs w:val="18"/>
        </w:rPr>
      </w:pPr>
      <w:r>
        <w:rPr>
          <w:b/>
          <w:bCs/>
          <w:i/>
          <w:iCs/>
          <w:sz w:val="18"/>
          <w:szCs w:val="18"/>
          <w:u w:val="single"/>
        </w:rPr>
        <w:t>Форма:</w:t>
      </w:r>
    </w:p>
    <w:p w:rsidR="003C426C" w:rsidRDefault="00AB382E">
      <w:pPr>
        <w:pStyle w:val="a5"/>
        <w:jc w:val="center"/>
        <w:rPr>
          <w:b/>
          <w:bCs/>
          <w:sz w:val="18"/>
          <w:szCs w:val="18"/>
        </w:rPr>
      </w:pPr>
      <w:r>
        <w:rPr>
          <w:b/>
          <w:bCs/>
          <w:sz w:val="18"/>
          <w:szCs w:val="18"/>
        </w:rPr>
        <w:t>Согласие субъекта на обработку его персональных данных</w:t>
      </w:r>
    </w:p>
    <w:p w:rsidR="003C426C" w:rsidRDefault="003C426C">
      <w:pPr>
        <w:pStyle w:val="a5"/>
        <w:jc w:val="both"/>
        <w:rPr>
          <w:b/>
          <w:bCs/>
          <w:sz w:val="18"/>
          <w:szCs w:val="18"/>
        </w:rPr>
      </w:pPr>
    </w:p>
    <w:p w:rsidR="003C426C" w:rsidRDefault="00AB382E">
      <w:pPr>
        <w:pStyle w:val="a5"/>
        <w:spacing w:line="300" w:lineRule="auto"/>
        <w:jc w:val="both"/>
        <w:rPr>
          <w:sz w:val="18"/>
          <w:szCs w:val="18"/>
        </w:rPr>
      </w:pPr>
      <w:proofErr w:type="gramStart"/>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roofErr w:type="gramEnd"/>
    </w:p>
    <w:p w:rsidR="003C426C" w:rsidRDefault="003C426C">
      <w:pPr>
        <w:pStyle w:val="a5"/>
        <w:jc w:val="both"/>
        <w:rPr>
          <w:sz w:val="18"/>
          <w:szCs w:val="18"/>
        </w:rPr>
      </w:pPr>
    </w:p>
    <w:p w:rsidR="003C426C" w:rsidRDefault="00AB382E">
      <w:pPr>
        <w:pStyle w:val="a5"/>
        <w:jc w:val="both"/>
        <w:rPr>
          <w:sz w:val="18"/>
          <w:szCs w:val="18"/>
        </w:rPr>
      </w:pPr>
      <w:r>
        <w:rPr>
          <w:sz w:val="18"/>
          <w:szCs w:val="18"/>
        </w:rPr>
        <w:t>•</w:t>
      </w:r>
      <w:r>
        <w:rPr>
          <w:sz w:val="18"/>
          <w:szCs w:val="18"/>
        </w:rPr>
        <w:tab/>
        <w:t xml:space="preserve">ФИО </w:t>
      </w:r>
    </w:p>
    <w:p w:rsidR="003C426C" w:rsidRDefault="00AB382E">
      <w:pPr>
        <w:pStyle w:val="a5"/>
        <w:jc w:val="both"/>
        <w:rPr>
          <w:sz w:val="18"/>
          <w:szCs w:val="18"/>
        </w:rPr>
      </w:pPr>
      <w:r>
        <w:rPr>
          <w:sz w:val="18"/>
          <w:szCs w:val="18"/>
        </w:rPr>
        <w:t>•</w:t>
      </w:r>
      <w:r>
        <w:rPr>
          <w:sz w:val="18"/>
          <w:szCs w:val="18"/>
        </w:rPr>
        <w:tab/>
        <w:t>регион проживания</w:t>
      </w:r>
    </w:p>
    <w:p w:rsidR="003C426C" w:rsidRDefault="00AB382E">
      <w:pPr>
        <w:pStyle w:val="a5"/>
        <w:jc w:val="both"/>
        <w:rPr>
          <w:sz w:val="18"/>
          <w:szCs w:val="18"/>
        </w:rPr>
      </w:pPr>
      <w:r>
        <w:rPr>
          <w:sz w:val="18"/>
          <w:szCs w:val="18"/>
        </w:rPr>
        <w:t>•</w:t>
      </w:r>
      <w:r>
        <w:rPr>
          <w:sz w:val="18"/>
          <w:szCs w:val="18"/>
        </w:rPr>
        <w:tab/>
        <w:t xml:space="preserve">населенный пункт проживания </w:t>
      </w:r>
    </w:p>
    <w:p w:rsidR="003C426C" w:rsidRDefault="00AB382E">
      <w:pPr>
        <w:pStyle w:val="a5"/>
        <w:jc w:val="both"/>
        <w:rPr>
          <w:sz w:val="18"/>
          <w:szCs w:val="18"/>
        </w:rPr>
      </w:pPr>
      <w:r>
        <w:rPr>
          <w:sz w:val="18"/>
          <w:szCs w:val="18"/>
        </w:rPr>
        <w:t>•</w:t>
      </w:r>
      <w:r>
        <w:rPr>
          <w:sz w:val="18"/>
          <w:szCs w:val="18"/>
        </w:rPr>
        <w:tab/>
        <w:t xml:space="preserve">контактный телефон </w:t>
      </w:r>
    </w:p>
    <w:p w:rsidR="003C426C" w:rsidRDefault="00AB382E">
      <w:pPr>
        <w:pStyle w:val="a5"/>
        <w:jc w:val="both"/>
        <w:rPr>
          <w:sz w:val="18"/>
          <w:szCs w:val="18"/>
        </w:rPr>
      </w:pPr>
      <w:r>
        <w:rPr>
          <w:sz w:val="18"/>
          <w:szCs w:val="18"/>
        </w:rPr>
        <w:t>•</w:t>
      </w:r>
      <w:r>
        <w:rPr>
          <w:sz w:val="18"/>
          <w:szCs w:val="18"/>
        </w:rPr>
        <w:tab/>
        <w:t>E-</w:t>
      </w:r>
      <w:proofErr w:type="spellStart"/>
      <w:r>
        <w:rPr>
          <w:sz w:val="18"/>
          <w:szCs w:val="18"/>
        </w:rPr>
        <w:t>mail</w:t>
      </w:r>
      <w:proofErr w:type="spellEnd"/>
      <w:r>
        <w:rPr>
          <w:sz w:val="18"/>
          <w:szCs w:val="18"/>
        </w:rPr>
        <w:t xml:space="preserve"> </w:t>
      </w:r>
    </w:p>
    <w:p w:rsidR="003C426C" w:rsidRDefault="003C426C">
      <w:pPr>
        <w:pStyle w:val="a5"/>
        <w:jc w:val="both"/>
        <w:rPr>
          <w:sz w:val="18"/>
          <w:szCs w:val="18"/>
        </w:rPr>
      </w:pPr>
    </w:p>
    <w:p w:rsidR="003C426C" w:rsidRDefault="00AB382E">
      <w:pPr>
        <w:pStyle w:val="a5"/>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rsidR="003C426C" w:rsidRDefault="003C426C">
      <w:pPr>
        <w:pStyle w:val="a5"/>
        <w:jc w:val="both"/>
        <w:rPr>
          <w:sz w:val="18"/>
          <w:szCs w:val="18"/>
        </w:rPr>
      </w:pPr>
    </w:p>
    <w:p w:rsidR="003C426C" w:rsidRDefault="00AB382E">
      <w:pPr>
        <w:pStyle w:val="a5"/>
        <w:jc w:val="both"/>
        <w:rPr>
          <w:sz w:val="18"/>
          <w:szCs w:val="18"/>
        </w:rPr>
      </w:pPr>
      <w:proofErr w:type="gramStart"/>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roofErr w:type="gramEnd"/>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rsidR="003C426C" w:rsidRDefault="003C426C">
      <w:pPr>
        <w:pStyle w:val="a5"/>
        <w:jc w:val="both"/>
        <w:rPr>
          <w:sz w:val="18"/>
          <w:szCs w:val="18"/>
        </w:rPr>
      </w:pPr>
    </w:p>
    <w:p w:rsidR="003C426C" w:rsidRDefault="00AB382E">
      <w:pPr>
        <w:pStyle w:val="a5"/>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rsidR="003C426C" w:rsidRDefault="003C426C">
      <w:pPr>
        <w:pStyle w:val="a5"/>
        <w:jc w:val="both"/>
        <w:rPr>
          <w:sz w:val="18"/>
          <w:szCs w:val="18"/>
        </w:rPr>
      </w:pPr>
    </w:p>
    <w:p w:rsidR="003C426C" w:rsidRDefault="00AB382E">
      <w:pPr>
        <w:pStyle w:val="a5"/>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rsidR="003C426C" w:rsidRDefault="003C426C">
      <w:pPr>
        <w:pStyle w:val="a5"/>
        <w:jc w:val="both"/>
        <w:rPr>
          <w:sz w:val="18"/>
          <w:szCs w:val="18"/>
        </w:rPr>
      </w:pPr>
    </w:p>
    <w:p w:rsidR="003C426C" w:rsidRDefault="00AB382E">
      <w:pPr>
        <w:pStyle w:val="a5"/>
        <w:jc w:val="both"/>
        <w:rPr>
          <w:sz w:val="18"/>
          <w:szCs w:val="18"/>
        </w:rPr>
      </w:pPr>
      <w:r>
        <w:rPr>
          <w:sz w:val="18"/>
          <w:szCs w:val="18"/>
        </w:rPr>
        <w:t>Согласие может быть отозвано субъектом путем направления: </w:t>
      </w:r>
    </w:p>
    <w:p w:rsidR="003C426C" w:rsidRDefault="00AB382E">
      <w:pPr>
        <w:pStyle w:val="a5"/>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rsidR="003C426C" w:rsidRDefault="00AB382E">
      <w:pPr>
        <w:pStyle w:val="a5"/>
        <w:jc w:val="both"/>
        <w:rPr>
          <w:sz w:val="18"/>
          <w:szCs w:val="18"/>
        </w:rPr>
      </w:pPr>
      <w:r>
        <w:rPr>
          <w:sz w:val="18"/>
          <w:szCs w:val="18"/>
        </w:rPr>
        <w:t>Я подтверждаю, что, давая такое Согласие, я действую своей волей и в своих интересах.</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 (ФИО)</w:t>
      </w:r>
    </w:p>
    <w:p w:rsidR="003C426C" w:rsidRDefault="00AB382E">
      <w:pPr>
        <w:pStyle w:val="a5"/>
        <w:jc w:val="both"/>
        <w:rPr>
          <w:sz w:val="18"/>
          <w:szCs w:val="18"/>
        </w:rPr>
      </w:pPr>
      <w:r>
        <w:rPr>
          <w:sz w:val="18"/>
          <w:szCs w:val="18"/>
        </w:rPr>
        <w:t xml:space="preserve">           подпись</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___.______.201__ г.</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b/>
          <w:bCs/>
          <w:sz w:val="18"/>
          <w:szCs w:val="18"/>
        </w:rPr>
      </w:pPr>
      <w:r>
        <w:rPr>
          <w:b/>
          <w:bCs/>
          <w:sz w:val="18"/>
          <w:szCs w:val="18"/>
        </w:rPr>
        <w:t>Форма Согласия субъекта на обработку его персональных данных утверждена</w:t>
      </w:r>
    </w:p>
    <w:p w:rsidR="003C426C" w:rsidRDefault="003C426C">
      <w:pPr>
        <w:pStyle w:val="a5"/>
        <w:jc w:val="both"/>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E37889">
        <w:rPr>
          <w:sz w:val="18"/>
          <w:szCs w:val="18"/>
        </w:rPr>
        <w:t xml:space="preserve">            </w:t>
      </w:r>
      <w:r>
        <w:rPr>
          <w:sz w:val="18"/>
          <w:szCs w:val="18"/>
        </w:rPr>
        <w:t>/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Pr>
        <w:pStyle w:val="a5"/>
        <w:jc w:val="right"/>
      </w:pPr>
    </w:p>
    <w:p w:rsidR="003C426C" w:rsidRDefault="003C426C">
      <w:pPr>
        <w:pStyle w:val="a5"/>
        <w:jc w:val="right"/>
      </w:pPr>
    </w:p>
    <w:p w:rsidR="00B9501C" w:rsidRDefault="00B9501C">
      <w:pPr>
        <w:pStyle w:val="a5"/>
        <w:jc w:val="right"/>
        <w:rPr>
          <w:rFonts w:ascii="Arial Unicode MS" w:hAnsi="Arial Unicode MS"/>
        </w:rPr>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rPr>
          <w:sz w:val="18"/>
          <w:szCs w:val="18"/>
        </w:rPr>
        <w:t xml:space="preserve">                                                                                      Приложение № 3</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7938"/>
      </w:pPr>
    </w:p>
    <w:p w:rsidR="003C426C" w:rsidRDefault="003C426C">
      <w:pPr>
        <w:pStyle w:val="a5"/>
        <w:rPr>
          <w:b/>
          <w:bCs/>
        </w:rPr>
      </w:pPr>
    </w:p>
    <w:p w:rsidR="003C426C" w:rsidRDefault="00AB382E">
      <w:pPr>
        <w:pStyle w:val="a5"/>
        <w:rPr>
          <w:b/>
          <w:bCs/>
          <w:sz w:val="18"/>
          <w:szCs w:val="18"/>
        </w:rPr>
      </w:pPr>
      <w:r>
        <w:rPr>
          <w:b/>
          <w:bCs/>
          <w:i/>
          <w:iCs/>
          <w:sz w:val="18"/>
          <w:szCs w:val="18"/>
          <w:u w:val="single"/>
        </w:rPr>
        <w:t>Форма:</w:t>
      </w:r>
    </w:p>
    <w:p w:rsidR="003C426C" w:rsidRDefault="003C426C">
      <w:pPr>
        <w:pStyle w:val="a5"/>
        <w:rPr>
          <w:b/>
          <w:bCs/>
          <w:sz w:val="18"/>
          <w:szCs w:val="18"/>
        </w:rPr>
      </w:pPr>
    </w:p>
    <w:p w:rsidR="003C426C" w:rsidRDefault="00AB382E">
      <w:pPr>
        <w:pStyle w:val="a5"/>
        <w:jc w:val="center"/>
        <w:rPr>
          <w:b/>
          <w:bCs/>
          <w:sz w:val="18"/>
          <w:szCs w:val="18"/>
        </w:rPr>
      </w:pPr>
      <w:r>
        <w:rPr>
          <w:b/>
          <w:bCs/>
          <w:sz w:val="18"/>
          <w:szCs w:val="18"/>
        </w:rPr>
        <w:t>Сценарий разговора</w:t>
      </w:r>
    </w:p>
    <w:p w:rsidR="003C426C" w:rsidRDefault="003C426C">
      <w:pPr>
        <w:pStyle w:val="a5"/>
        <w:rPr>
          <w:b/>
          <w:bCs/>
          <w:sz w:val="18"/>
          <w:szCs w:val="18"/>
        </w:rPr>
      </w:pPr>
    </w:p>
    <w:p w:rsidR="003C426C" w:rsidRDefault="00AB382E">
      <w:pPr>
        <w:pStyle w:val="a5"/>
        <w:spacing w:line="276" w:lineRule="auto"/>
        <w:ind w:firstLine="708"/>
        <w:jc w:val="both"/>
        <w:rPr>
          <w:sz w:val="18"/>
          <w:szCs w:val="18"/>
        </w:rPr>
      </w:pPr>
      <w:proofErr w:type="gramStart"/>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w:t>
      </w:r>
      <w:proofErr w:type="gramEnd"/>
      <w:r>
        <w:rPr>
          <w:sz w:val="18"/>
          <w:szCs w:val="18"/>
        </w:rPr>
        <w:t xml:space="preserve"> Партнером решения о заключении с Потенциальным Покупателем Продукта Партнера сделки на использование Продукта Партнера.   </w:t>
      </w:r>
    </w:p>
    <w:p w:rsidR="003C426C" w:rsidRDefault="003C426C">
      <w:pPr>
        <w:pStyle w:val="a5"/>
        <w:rPr>
          <w:b/>
          <w:bCs/>
          <w:sz w:val="18"/>
          <w:szCs w:val="18"/>
        </w:rPr>
      </w:pPr>
    </w:p>
    <w:p w:rsidR="003C426C" w:rsidRDefault="003C426C">
      <w:pPr>
        <w:pStyle w:val="a5"/>
        <w:rPr>
          <w:b/>
          <w:bCs/>
          <w:sz w:val="18"/>
          <w:szCs w:val="18"/>
        </w:rPr>
      </w:pPr>
    </w:p>
    <w:p w:rsidR="003C426C" w:rsidRDefault="00AB382E">
      <w:pPr>
        <w:pStyle w:val="a5"/>
        <w:jc w:val="both"/>
        <w:rPr>
          <w:b/>
          <w:bCs/>
          <w:sz w:val="18"/>
          <w:szCs w:val="18"/>
        </w:rPr>
      </w:pPr>
      <w:r>
        <w:rPr>
          <w:b/>
          <w:bCs/>
          <w:sz w:val="18"/>
          <w:szCs w:val="18"/>
        </w:rPr>
        <w:t>Форма Сценария разговора утверждена</w:t>
      </w:r>
    </w:p>
    <w:p w:rsidR="003C426C" w:rsidRDefault="003C426C">
      <w:pPr>
        <w:pStyle w:val="a5"/>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E37889">
        <w:rPr>
          <w:sz w:val="18"/>
          <w:szCs w:val="18"/>
        </w:rPr>
        <w:t xml:space="preserve">            </w:t>
      </w:r>
      <w:r>
        <w:rPr>
          <w:sz w:val="18"/>
          <w:szCs w:val="18"/>
        </w:rPr>
        <w:t xml:space="preserve"> /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Pr>
        <w:pStyle w:val="a5"/>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t xml:space="preserve">                                                                                      </w:t>
      </w:r>
      <w:r>
        <w:rPr>
          <w:sz w:val="18"/>
          <w:szCs w:val="18"/>
        </w:rPr>
        <w:t>Приложение № 4</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outlineLvl w:val="0"/>
        <w:rPr>
          <w:b/>
          <w:bCs/>
          <w:i/>
          <w:iCs/>
        </w:rPr>
      </w:pPr>
    </w:p>
    <w:p w:rsidR="003C426C" w:rsidRDefault="003C426C">
      <w:pPr>
        <w:outlineLvl w:val="0"/>
        <w:rPr>
          <w:b/>
          <w:bCs/>
        </w:rPr>
      </w:pPr>
    </w:p>
    <w:p w:rsidR="003C426C" w:rsidRDefault="00AB382E">
      <w:pPr>
        <w:spacing w:line="300" w:lineRule="auto"/>
        <w:jc w:val="center"/>
        <w:outlineLvl w:val="0"/>
        <w:rPr>
          <w:b/>
          <w:bCs/>
          <w:sz w:val="18"/>
          <w:szCs w:val="18"/>
        </w:rPr>
      </w:pPr>
      <w:r>
        <w:rPr>
          <w:b/>
          <w:bCs/>
          <w:sz w:val="18"/>
          <w:szCs w:val="18"/>
        </w:rPr>
        <w:t xml:space="preserve">Соглашение </w:t>
      </w:r>
    </w:p>
    <w:p w:rsidR="003C426C" w:rsidRDefault="00AB382E">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69"/>
        <w:gridCol w:w="5069"/>
      </w:tblGrid>
      <w:tr w:rsidR="003C426C">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rsidP="00E37889">
            <w:pPr>
              <w:spacing w:line="300" w:lineRule="auto"/>
              <w:jc w:val="both"/>
            </w:pPr>
            <w:proofErr w:type="gramStart"/>
            <w:r>
              <w:rPr>
                <w:sz w:val="18"/>
                <w:szCs w:val="18"/>
              </w:rPr>
              <w:t>г</w:t>
            </w:r>
            <w:proofErr w:type="gramEnd"/>
            <w:r>
              <w:rPr>
                <w:sz w:val="18"/>
                <w:szCs w:val="18"/>
              </w:rPr>
              <w:t xml:space="preserve">. </w:t>
            </w:r>
            <w:r w:rsidR="00E37889">
              <w:rPr>
                <w:sz w:val="18"/>
                <w:szCs w:val="18"/>
              </w:rPr>
              <w:t>_________</w:t>
            </w:r>
          </w:p>
        </w:tc>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right"/>
            </w:pPr>
            <w:r>
              <w:rPr>
                <w:sz w:val="18"/>
                <w:szCs w:val="18"/>
              </w:rPr>
              <w:t>«___» _________ 201_ г.</w:t>
            </w:r>
          </w:p>
        </w:tc>
      </w:tr>
    </w:tbl>
    <w:p w:rsidR="003C426C" w:rsidRDefault="003C426C">
      <w:pPr>
        <w:widowControl w:val="0"/>
        <w:jc w:val="center"/>
        <w:rPr>
          <w:b/>
          <w:bCs/>
          <w:sz w:val="18"/>
          <w:szCs w:val="18"/>
        </w:rPr>
      </w:pPr>
    </w:p>
    <w:p w:rsidR="003C426C" w:rsidRDefault="00AB382E">
      <w:pPr>
        <w:spacing w:line="300" w:lineRule="auto"/>
        <w:ind w:firstLine="709"/>
        <w:jc w:val="both"/>
        <w:rPr>
          <w:sz w:val="18"/>
          <w:szCs w:val="18"/>
        </w:rPr>
      </w:pPr>
      <w:proofErr w:type="gramStart"/>
      <w:r>
        <w:rPr>
          <w:sz w:val="18"/>
          <w:szCs w:val="18"/>
        </w:rPr>
        <w:t>______________________________________________, именуемое в дальнейшем «</w:t>
      </w:r>
      <w:r>
        <w:rPr>
          <w:b/>
          <w:bCs/>
          <w:sz w:val="18"/>
          <w:szCs w:val="18"/>
        </w:rPr>
        <w:t>Принципал</w:t>
      </w:r>
      <w:r>
        <w:rPr>
          <w:sz w:val="18"/>
          <w:szCs w:val="18"/>
        </w:rPr>
        <w:t xml:space="preserve">», в лице ____________________________________________________________, действующего </w:t>
      </w:r>
      <w:r w:rsidRPr="00E37889">
        <w:rPr>
          <w:sz w:val="18"/>
          <w:szCs w:val="18"/>
        </w:rPr>
        <w:t xml:space="preserve">на основании </w:t>
      </w:r>
      <w:r w:rsidR="00E37889">
        <w:rPr>
          <w:sz w:val="18"/>
          <w:szCs w:val="18"/>
        </w:rPr>
        <w:t>_______________________</w:t>
      </w:r>
      <w:r>
        <w:rPr>
          <w:sz w:val="18"/>
          <w:szCs w:val="18"/>
        </w:rPr>
        <w:t>, с одной стороны,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roofErr w:type="gramEnd"/>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val="clear" w:color="auto" w:fill="FFFFFF"/>
          <w:lang w:val="ru-RU"/>
        </w:rPr>
        <w:t xml:space="preserve">являющийся, согласно Федеральному закону Российской Федерации от 27.07.2006 г. </w:t>
      </w:r>
      <w:r>
        <w:rPr>
          <w:rFonts w:ascii="Times New Roman" w:hAnsi="Times New Roman"/>
          <w:sz w:val="18"/>
          <w:szCs w:val="18"/>
          <w:shd w:val="clear" w:color="auto" w:fill="FFFFFF"/>
        </w:rPr>
        <w:t>N</w:t>
      </w:r>
      <w:r>
        <w:rPr>
          <w:rFonts w:ascii="Times New Roman" w:hAnsi="Times New Roman"/>
          <w:sz w:val="18"/>
          <w:szCs w:val="18"/>
          <w:shd w:val="clear" w:color="auto" w:fill="FFFFFF"/>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rsidR="003C426C" w:rsidRDefault="00AB382E">
      <w:pPr>
        <w:pStyle w:val="a6"/>
        <w:numPr>
          <w:ilvl w:val="1"/>
          <w:numId w:val="2"/>
        </w:numPr>
        <w:spacing w:after="0" w:line="300" w:lineRule="auto"/>
        <w:rPr>
          <w:rFonts w:ascii="Times New Roman" w:hAnsi="Times New Roman"/>
          <w:sz w:val="18"/>
          <w:szCs w:val="18"/>
          <w:lang w:val="ru-RU"/>
        </w:rPr>
      </w:pPr>
      <w:r>
        <w:rPr>
          <w:rFonts w:ascii="Times New Roman" w:hAnsi="Times New Roman"/>
          <w:sz w:val="18"/>
          <w:szCs w:val="18"/>
          <w:lang w:val="ru-RU"/>
        </w:rPr>
        <w:t xml:space="preserve"> Персональные данные клиентов-пользователей услуг:</w:t>
      </w:r>
    </w:p>
    <w:p w:rsidR="003C426C" w:rsidRDefault="00AB382E">
      <w:pPr>
        <w:pStyle w:val="a6"/>
        <w:numPr>
          <w:ilvl w:val="2"/>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 </w:t>
      </w:r>
      <w:proofErr w:type="gramStart"/>
      <w:r>
        <w:rPr>
          <w:rFonts w:ascii="Times New Roman" w:hAnsi="Times New Roman"/>
          <w:sz w:val="18"/>
          <w:szCs w:val="18"/>
          <w:lang w:val="ru-RU"/>
        </w:rPr>
        <w:t xml:space="preserve">Персональные данные, не являющиеся специальными или биометрическими: </w:t>
      </w:r>
      <w:r>
        <w:rPr>
          <w:rFonts w:ascii="Times New Roman" w:hAnsi="Times New Roman"/>
          <w:sz w:val="18"/>
          <w:szCs w:val="18"/>
          <w:shd w:val="clear" w:color="auto" w:fill="FFFFFF"/>
          <w:lang w:val="ru-RU"/>
        </w:rPr>
        <w:t>фамилия, имя, отчество; ИНН; номера контактных телефонов; адреса электронной почты; название компании.</w:t>
      </w:r>
      <w:proofErr w:type="gramEnd"/>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proofErr w:type="spellStart"/>
      <w:r>
        <w:rPr>
          <w:rFonts w:ascii="Times New Roman" w:hAnsi="Times New Roman"/>
          <w:sz w:val="18"/>
          <w:szCs w:val="18"/>
        </w:rPr>
        <w:t>Агента</w:t>
      </w:r>
      <w:proofErr w:type="spellEnd"/>
      <w:r>
        <w:rPr>
          <w:rFonts w:ascii="Times New Roman" w:hAnsi="Times New Roman"/>
          <w:sz w:val="18"/>
          <w:szCs w:val="18"/>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proofErr w:type="gramStart"/>
      <w:r>
        <w:rPr>
          <w:rFonts w:ascii="Times New Roman" w:hAnsi="Times New Roman"/>
          <w:sz w:val="18"/>
          <w:szCs w:val="18"/>
          <w:lang w:val="ru-RU"/>
        </w:rPr>
        <w:t>Оператор должен принимать необходимые меры либо обеспечивать их принятие по удалению или уточнению неполных или неточных данных;</w:t>
      </w:r>
      <w:proofErr w:type="gramEnd"/>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rsidR="003C426C" w:rsidRDefault="00AB382E">
      <w:pPr>
        <w:pStyle w:val="a6"/>
        <w:numPr>
          <w:ilvl w:val="1"/>
          <w:numId w:val="3"/>
        </w:numPr>
        <w:spacing w:after="0" w:line="300" w:lineRule="auto"/>
        <w:jc w:val="both"/>
        <w:rPr>
          <w:rFonts w:ascii="Times New Roman" w:hAnsi="Times New Roman"/>
          <w:sz w:val="18"/>
          <w:szCs w:val="18"/>
          <w:lang w:val="ru-RU"/>
        </w:rPr>
      </w:pPr>
      <w:proofErr w:type="gramStart"/>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roofErr w:type="gramEnd"/>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proofErr w:type="spellStart"/>
      <w:r>
        <w:rPr>
          <w:rFonts w:ascii="Times New Roman" w:hAnsi="Times New Roman"/>
          <w:sz w:val="18"/>
          <w:szCs w:val="18"/>
        </w:rPr>
        <w:t>Агента</w:t>
      </w:r>
      <w:proofErr w:type="spellEnd"/>
      <w:r>
        <w:rPr>
          <w:rFonts w:ascii="Times New Roman" w:hAnsi="Times New Roman"/>
          <w:sz w:val="18"/>
          <w:szCs w:val="18"/>
        </w:rPr>
        <w:t xml:space="preserve">, </w:t>
      </w:r>
      <w:proofErr w:type="spellStart"/>
      <w:r>
        <w:rPr>
          <w:rFonts w:ascii="Times New Roman" w:hAnsi="Times New Roman"/>
          <w:sz w:val="18"/>
          <w:szCs w:val="18"/>
        </w:rPr>
        <w:t>несет</w:t>
      </w:r>
      <w:proofErr w:type="spellEnd"/>
      <w:r>
        <w:rPr>
          <w:rFonts w:ascii="Times New Roman" w:hAnsi="Times New Roman"/>
          <w:sz w:val="18"/>
          <w:szCs w:val="18"/>
        </w:rPr>
        <w:t xml:space="preserve"> </w:t>
      </w:r>
      <w:proofErr w:type="spellStart"/>
      <w:r>
        <w:rPr>
          <w:rFonts w:ascii="Times New Roman" w:hAnsi="Times New Roman"/>
          <w:sz w:val="18"/>
          <w:szCs w:val="18"/>
        </w:rPr>
        <w:t>ответственность</w:t>
      </w:r>
      <w:proofErr w:type="spellEnd"/>
      <w:r>
        <w:rPr>
          <w:rFonts w:ascii="Times New Roman" w:hAnsi="Times New Roman"/>
          <w:sz w:val="18"/>
          <w:szCs w:val="18"/>
        </w:rPr>
        <w:t xml:space="preserve"> </w:t>
      </w:r>
      <w:proofErr w:type="spellStart"/>
      <w:r>
        <w:rPr>
          <w:rFonts w:ascii="Times New Roman" w:hAnsi="Times New Roman"/>
          <w:sz w:val="18"/>
          <w:szCs w:val="18"/>
        </w:rPr>
        <w:t>перед</w:t>
      </w:r>
      <w:proofErr w:type="spellEnd"/>
      <w:r>
        <w:rPr>
          <w:rFonts w:ascii="Times New Roman" w:hAnsi="Times New Roman"/>
          <w:sz w:val="18"/>
          <w:szCs w:val="18"/>
        </w:rPr>
        <w:t xml:space="preserve"> </w:t>
      </w:r>
      <w:proofErr w:type="spellStart"/>
      <w:r>
        <w:rPr>
          <w:rFonts w:ascii="Times New Roman" w:hAnsi="Times New Roman"/>
          <w:sz w:val="18"/>
          <w:szCs w:val="18"/>
        </w:rPr>
        <w:t>Агентом</w:t>
      </w:r>
      <w:proofErr w:type="spellEnd"/>
      <w:r>
        <w:rPr>
          <w:rFonts w:ascii="Times New Roman" w:hAnsi="Times New Roman"/>
          <w:sz w:val="18"/>
          <w:szCs w:val="18"/>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w:t>
      </w:r>
      <w:proofErr w:type="gramStart"/>
      <w:r>
        <w:rPr>
          <w:rFonts w:ascii="Times New Roman" w:hAnsi="Times New Roman"/>
          <w:sz w:val="18"/>
          <w:szCs w:val="18"/>
          <w:lang w:val="ru-RU"/>
        </w:rPr>
        <w:t>с даты получения</w:t>
      </w:r>
      <w:proofErr w:type="gramEnd"/>
      <w:r>
        <w:rPr>
          <w:rFonts w:ascii="Times New Roman" w:hAnsi="Times New Roman"/>
          <w:sz w:val="18"/>
          <w:szCs w:val="18"/>
          <w:lang w:val="ru-RU"/>
        </w:rPr>
        <w:t xml:space="preserve"> соответствующего запроса Агента на адрес электронной почты Агента, указанной в разделе 13 Договора.</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proofErr w:type="gramStart"/>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roofErr w:type="gramEnd"/>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Споры и </w:t>
      </w:r>
      <w:proofErr w:type="gramStart"/>
      <w:r>
        <w:rPr>
          <w:rFonts w:ascii="Times New Roman" w:hAnsi="Times New Roman"/>
          <w:sz w:val="18"/>
          <w:szCs w:val="18"/>
          <w:lang w:val="ru-RU"/>
        </w:rPr>
        <w:t>разногласия</w:t>
      </w:r>
      <w:proofErr w:type="gramEnd"/>
      <w:r>
        <w:rPr>
          <w:rFonts w:ascii="Times New Roman" w:hAnsi="Times New Roman"/>
          <w:sz w:val="18"/>
          <w:szCs w:val="18"/>
          <w:lang w:val="ru-RU"/>
        </w:rPr>
        <w:t xml:space="preserve"> возникающие в ходе заключения и/или исполнения обязательств по настоящему Соглашению подлежат урегулированию путем переговоров. В случае </w:t>
      </w:r>
      <w:proofErr w:type="spellStart"/>
      <w:r>
        <w:rPr>
          <w:rFonts w:ascii="Times New Roman" w:hAnsi="Times New Roman"/>
          <w:sz w:val="18"/>
          <w:szCs w:val="18"/>
          <w:lang w:val="ru-RU"/>
        </w:rPr>
        <w:t>недостижения</w:t>
      </w:r>
      <w:proofErr w:type="spellEnd"/>
      <w:r>
        <w:rPr>
          <w:rFonts w:ascii="Times New Roman" w:hAnsi="Times New Roman"/>
          <w:sz w:val="18"/>
          <w:szCs w:val="18"/>
          <w:lang w:val="ru-RU"/>
        </w:rPr>
        <w:t xml:space="preserve"> согласия, споры передаются на рассмотрение Арбитражного суда в соответствии с законодательством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Настоящее Соглашение является неотъемлемой частью Агентского договора, вступает в силу </w:t>
      </w:r>
      <w:proofErr w:type="gramStart"/>
      <w:r>
        <w:rPr>
          <w:rFonts w:ascii="Times New Roman" w:hAnsi="Times New Roman"/>
          <w:sz w:val="18"/>
          <w:szCs w:val="18"/>
          <w:lang w:val="ru-RU"/>
        </w:rPr>
        <w:t>с даты</w:t>
      </w:r>
      <w:proofErr w:type="gramEnd"/>
      <w:r>
        <w:rPr>
          <w:rFonts w:ascii="Times New Roman" w:hAnsi="Times New Roman"/>
          <w:sz w:val="18"/>
          <w:szCs w:val="18"/>
          <w:lang w:val="ru-RU"/>
        </w:rPr>
        <w:t xml:space="preserve">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rsidR="003C426C" w:rsidRDefault="003C426C">
      <w:pPr>
        <w:rPr>
          <w:b/>
          <w:bCs/>
          <w:sz w:val="18"/>
          <w:szCs w:val="18"/>
        </w:rPr>
      </w:pPr>
    </w:p>
    <w:p w:rsidR="003C426C" w:rsidRDefault="00AB382E">
      <w:pPr>
        <w:rPr>
          <w:sz w:val="18"/>
          <w:szCs w:val="18"/>
        </w:rPr>
      </w:pPr>
      <w:r>
        <w:rPr>
          <w:b/>
          <w:bCs/>
          <w:sz w:val="18"/>
          <w:szCs w:val="18"/>
        </w:rPr>
        <w:t>Соглашение о соблюдении безопасности персональных данных, переданных на обработку, утверждено</w:t>
      </w:r>
    </w:p>
    <w:p w:rsidR="003C426C" w:rsidRDefault="003C426C">
      <w:pPr>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 w:rsidR="003C426C" w:rsidRDefault="003C426C"/>
    <w:p w:rsidR="003C426C" w:rsidRDefault="003C426C"/>
    <w:p w:rsidR="003C426C" w:rsidRDefault="003C426C"/>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t xml:space="preserve">                                                                                      </w:t>
      </w:r>
      <w:r w:rsidR="00E37889">
        <w:rPr>
          <w:sz w:val="18"/>
          <w:szCs w:val="18"/>
        </w:rPr>
        <w:t>Приложение № 5</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8080"/>
        <w:rPr>
          <w:b/>
          <w:bCs/>
        </w:rPr>
      </w:pPr>
    </w:p>
    <w:p w:rsidR="003C426C" w:rsidRDefault="003C426C"/>
    <w:p w:rsidR="003C426C" w:rsidRDefault="00AB382E">
      <w:pPr>
        <w:outlineLvl w:val="0"/>
        <w:rPr>
          <w:b/>
          <w:bCs/>
          <w:i/>
          <w:iCs/>
          <w:sz w:val="18"/>
          <w:szCs w:val="18"/>
          <w:u w:val="single"/>
        </w:rPr>
      </w:pPr>
      <w:r>
        <w:rPr>
          <w:b/>
          <w:bCs/>
          <w:i/>
          <w:iCs/>
          <w:sz w:val="18"/>
          <w:szCs w:val="18"/>
          <w:u w:val="single"/>
        </w:rPr>
        <w:t>Форма:</w:t>
      </w:r>
    </w:p>
    <w:p w:rsidR="003C426C" w:rsidRDefault="003C426C">
      <w:pPr>
        <w:outlineLvl w:val="0"/>
        <w:rPr>
          <w:b/>
          <w:bCs/>
          <w:i/>
          <w:iCs/>
        </w:rPr>
      </w:pPr>
    </w:p>
    <w:p w:rsidR="003C426C" w:rsidRDefault="003C426C">
      <w:pPr>
        <w:jc w:val="right"/>
        <w:rPr>
          <w:b/>
          <w:bCs/>
          <w:sz w:val="20"/>
          <w:szCs w:val="20"/>
        </w:rPr>
      </w:pPr>
    </w:p>
    <w:p w:rsidR="003C426C" w:rsidRDefault="003C426C">
      <w:pPr>
        <w:jc w:val="right"/>
        <w:rPr>
          <w:sz w:val="20"/>
          <w:szCs w:val="20"/>
        </w:rPr>
      </w:pPr>
    </w:p>
    <w:p w:rsidR="003C426C" w:rsidRDefault="003C426C">
      <w:pPr>
        <w:spacing w:line="200" w:lineRule="exact"/>
        <w:rPr>
          <w:sz w:val="20"/>
          <w:szCs w:val="20"/>
        </w:rPr>
      </w:pPr>
    </w:p>
    <w:p w:rsidR="003C426C" w:rsidRDefault="003C426C">
      <w:pPr>
        <w:spacing w:line="357" w:lineRule="exact"/>
        <w:rPr>
          <w:sz w:val="20"/>
          <w:szCs w:val="20"/>
        </w:rPr>
      </w:pPr>
    </w:p>
    <w:p w:rsidR="003C426C" w:rsidRDefault="00AB382E">
      <w:pPr>
        <w:jc w:val="center"/>
        <w:rPr>
          <w:sz w:val="20"/>
          <w:szCs w:val="20"/>
        </w:rPr>
      </w:pPr>
      <w:r>
        <w:rPr>
          <w:b/>
          <w:bCs/>
          <w:sz w:val="20"/>
          <w:szCs w:val="20"/>
        </w:rPr>
        <w:t>Письмо-подтверждение</w:t>
      </w:r>
    </w:p>
    <w:p w:rsidR="003C426C" w:rsidRDefault="003C426C">
      <w:pPr>
        <w:spacing w:line="283" w:lineRule="exact"/>
        <w:rPr>
          <w:sz w:val="20"/>
          <w:szCs w:val="20"/>
        </w:rPr>
      </w:pPr>
    </w:p>
    <w:p w:rsidR="003C426C" w:rsidRDefault="00AB382E">
      <w:pPr>
        <w:spacing w:line="237" w:lineRule="auto"/>
        <w:ind w:firstLine="708"/>
        <w:jc w:val="both"/>
        <w:rPr>
          <w:sz w:val="20"/>
          <w:szCs w:val="20"/>
        </w:rPr>
      </w:pPr>
      <w:r>
        <w:rPr>
          <w:sz w:val="20"/>
          <w:szCs w:val="20"/>
        </w:rPr>
        <w:t>Настоящим письмом ____________ (наименование Реального Покупателя Продукта Партнера) (ИНН</w:t>
      </w:r>
      <w:proofErr w:type="gramStart"/>
      <w:r>
        <w:rPr>
          <w:sz w:val="20"/>
          <w:szCs w:val="20"/>
        </w:rPr>
        <w:t xml:space="preserve">: _________) </w:t>
      </w:r>
      <w:proofErr w:type="gramEnd"/>
      <w:r>
        <w:rPr>
          <w:sz w:val="20"/>
          <w:szCs w:val="20"/>
        </w:rPr>
        <w:t>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58" w:lineRule="exact"/>
        <w:rPr>
          <w:sz w:val="20"/>
          <w:szCs w:val="20"/>
        </w:rPr>
      </w:pPr>
    </w:p>
    <w:p w:rsidR="003C426C" w:rsidRDefault="00AB382E">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rsidR="003C426C" w:rsidRDefault="00AB382E">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rsidR="003C426C" w:rsidRDefault="00AB382E">
      <w:pPr>
        <w:tabs>
          <w:tab w:val="left" w:pos="4520"/>
          <w:tab w:val="left" w:pos="8180"/>
        </w:tabs>
        <w:ind w:left="700"/>
        <w:rPr>
          <w:sz w:val="20"/>
          <w:szCs w:val="20"/>
        </w:rPr>
      </w:pPr>
      <w:r>
        <w:rPr>
          <w:sz w:val="20"/>
          <w:szCs w:val="20"/>
        </w:rPr>
        <w:t xml:space="preserve">                                                               Продукта Партнера</w:t>
      </w:r>
    </w:p>
    <w:p w:rsidR="003C426C" w:rsidRDefault="003C426C">
      <w:pPr>
        <w:spacing w:line="200" w:lineRule="exact"/>
        <w:rPr>
          <w:sz w:val="20"/>
          <w:szCs w:val="20"/>
        </w:rPr>
      </w:pPr>
    </w:p>
    <w:p w:rsidR="003C426C" w:rsidRDefault="003C426C">
      <w:pPr>
        <w:spacing w:line="352" w:lineRule="exact"/>
        <w:rPr>
          <w:sz w:val="20"/>
          <w:szCs w:val="20"/>
        </w:rPr>
      </w:pPr>
    </w:p>
    <w:p w:rsidR="003C426C" w:rsidRDefault="00AB382E">
      <w:pPr>
        <w:rPr>
          <w:sz w:val="20"/>
          <w:szCs w:val="20"/>
        </w:rPr>
      </w:pPr>
      <w:r>
        <w:rPr>
          <w:sz w:val="20"/>
          <w:szCs w:val="20"/>
        </w:rPr>
        <w:t>«___»__________________20__ г.</w:t>
      </w:r>
    </w:p>
    <w:p w:rsidR="003C426C" w:rsidRDefault="003C426C">
      <w:pPr>
        <w:spacing w:line="200" w:lineRule="exact"/>
        <w:rPr>
          <w:sz w:val="20"/>
          <w:szCs w:val="20"/>
        </w:rPr>
      </w:pPr>
    </w:p>
    <w:p w:rsidR="003C426C" w:rsidRDefault="003C426C">
      <w:pPr>
        <w:spacing w:line="256" w:lineRule="exact"/>
        <w:rPr>
          <w:sz w:val="20"/>
          <w:szCs w:val="20"/>
        </w:rPr>
      </w:pPr>
    </w:p>
    <w:p w:rsidR="003C426C" w:rsidRDefault="00AB382E">
      <w:pPr>
        <w:ind w:left="700"/>
        <w:rPr>
          <w:sz w:val="20"/>
          <w:szCs w:val="20"/>
        </w:rPr>
      </w:pPr>
      <w:r>
        <w:rPr>
          <w:sz w:val="20"/>
          <w:szCs w:val="20"/>
        </w:rPr>
        <w:t>М.П.</w:t>
      </w:r>
      <w:r>
        <w:rPr>
          <w:sz w:val="20"/>
          <w:szCs w:val="20"/>
          <w:vertAlign w:val="superscript"/>
        </w:rPr>
        <w:footnoteReference w:id="2"/>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AB382E">
      <w:pPr>
        <w:pStyle w:val="a5"/>
        <w:rPr>
          <w:b/>
          <w:bCs/>
          <w:sz w:val="20"/>
          <w:szCs w:val="20"/>
        </w:rPr>
      </w:pPr>
      <w:r>
        <w:rPr>
          <w:b/>
          <w:bCs/>
          <w:sz w:val="20"/>
          <w:szCs w:val="20"/>
        </w:rPr>
        <w:t>Форма Письма-подтверждения утверждена</w:t>
      </w:r>
    </w:p>
    <w:p w:rsidR="003C426C" w:rsidRDefault="003C426C">
      <w:pPr>
        <w:tabs>
          <w:tab w:val="left" w:pos="4728"/>
        </w:tabs>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от Принципала:</w:t>
      </w:r>
      <w:r>
        <w:rPr>
          <w:sz w:val="20"/>
          <w:szCs w:val="20"/>
        </w:rPr>
        <w:tab/>
      </w:r>
      <w:r>
        <w:rPr>
          <w:sz w:val="20"/>
          <w:szCs w:val="20"/>
        </w:rPr>
        <w:tab/>
      </w:r>
      <w:r>
        <w:rPr>
          <w:sz w:val="20"/>
          <w:szCs w:val="20"/>
        </w:rPr>
        <w:tab/>
      </w:r>
      <w:r>
        <w:rPr>
          <w:sz w:val="20"/>
          <w:szCs w:val="20"/>
        </w:rPr>
        <w:tab/>
        <w:t xml:space="preserve">          от Агента:</w:t>
      </w:r>
      <w:r>
        <w:rPr>
          <w:sz w:val="20"/>
          <w:szCs w:val="20"/>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_______________________/ ____________ /         ____________________ /___________________/</w:t>
      </w:r>
    </w:p>
    <w:p w:rsidR="003C426C" w:rsidRDefault="00AB382E">
      <w:pPr>
        <w:pStyle w:val="a5"/>
        <w:spacing w:line="300" w:lineRule="auto"/>
        <w:rPr>
          <w:sz w:val="20"/>
          <w:szCs w:val="20"/>
        </w:rPr>
      </w:pPr>
      <w:proofErr w:type="spellStart"/>
      <w:r>
        <w:rPr>
          <w:sz w:val="20"/>
          <w:szCs w:val="20"/>
        </w:rPr>
        <w:t>м.п</w:t>
      </w:r>
      <w:proofErr w:type="spell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spellStart"/>
      <w:r>
        <w:rPr>
          <w:sz w:val="20"/>
          <w:szCs w:val="20"/>
        </w:rPr>
        <w:t>м.п</w:t>
      </w:r>
      <w:proofErr w:type="spellEnd"/>
      <w:r>
        <w:rPr>
          <w:sz w:val="20"/>
          <w:szCs w:val="20"/>
        </w:rPr>
        <w:t>.</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rPr>
          <w:sz w:val="20"/>
          <w:szCs w:val="20"/>
        </w:rPr>
      </w:pPr>
    </w:p>
    <w:p w:rsidR="003C426C" w:rsidRDefault="003C426C">
      <w:pPr>
        <w:jc w:val="center"/>
        <w:outlineLvl w:val="0"/>
      </w:pPr>
    </w:p>
    <w:sectPr w:rsidR="003C426C">
      <w:headerReference w:type="default" r:id="rId12"/>
      <w:headerReference w:type="first" r:id="rId13"/>
      <w:pgSz w:w="11900" w:h="16840"/>
      <w:pgMar w:top="568" w:right="849" w:bottom="1134" w:left="1134" w:header="425" w:footer="4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81D" w:rsidRDefault="00BB381D">
      <w:r>
        <w:separator/>
      </w:r>
    </w:p>
  </w:endnote>
  <w:endnote w:type="continuationSeparator" w:id="0">
    <w:p w:rsidR="00BB381D" w:rsidRDefault="00BB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20002A87" w:usb1="00000000" w:usb2="00000000" w:usb3="00000000" w:csb0="000001FF" w:csb1="00000000"/>
  </w:font>
  <w:font w:name="Helvetica Neue">
    <w:altName w:val="Times New Roman"/>
    <w:charset w:val="00"/>
    <w:family w:val="roman"/>
    <w:pitch w:val="default"/>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81D" w:rsidRDefault="00BB381D">
      <w:r>
        <w:separator/>
      </w:r>
    </w:p>
  </w:footnote>
  <w:footnote w:type="continuationSeparator" w:id="0">
    <w:p w:rsidR="00BB381D" w:rsidRDefault="00BB381D">
      <w:r>
        <w:continuationSeparator/>
      </w:r>
    </w:p>
  </w:footnote>
  <w:footnote w:type="continuationNotice" w:id="1">
    <w:p w:rsidR="00BB381D" w:rsidRDefault="00BB381D"/>
  </w:footnote>
  <w:footnote w:id="2">
    <w:p w:rsidR="003C426C" w:rsidRDefault="00AB382E">
      <w:pPr>
        <w:pStyle w:val="a7"/>
      </w:pPr>
      <w:r>
        <w:rPr>
          <w:vertAlign w:val="superscript"/>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50927"/>
    <w:multiLevelType w:val="multilevel"/>
    <w:tmpl w:val="FA6CC3D6"/>
    <w:numStyleLink w:val="2"/>
  </w:abstractNum>
  <w:abstractNum w:abstractNumId="1">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73DB6EE7"/>
    <w:multiLevelType w:val="hybridMultilevel"/>
    <w:tmpl w:val="54DAA722"/>
    <w:numStyleLink w:val="1"/>
  </w:abstractNum>
  <w:abstractNum w:abstractNumId="3">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0"/>
  </w:num>
  <w:num w:numId="3">
    <w:abstractNumId w:val="0"/>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savePreviewPicture/>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6C"/>
    <w:rsid w:val="00025DBA"/>
    <w:rsid w:val="000C7D97"/>
    <w:rsid w:val="001E4F07"/>
    <w:rsid w:val="002059B4"/>
    <w:rsid w:val="003256B8"/>
    <w:rsid w:val="00326972"/>
    <w:rsid w:val="0033130A"/>
    <w:rsid w:val="003C426C"/>
    <w:rsid w:val="006431AC"/>
    <w:rsid w:val="00762E27"/>
    <w:rsid w:val="00784418"/>
    <w:rsid w:val="00AB382E"/>
    <w:rsid w:val="00B9501C"/>
    <w:rsid w:val="00BA38F1"/>
    <w:rsid w:val="00BB381D"/>
    <w:rsid w:val="00E37889"/>
    <w:rsid w:val="00EE0CD1"/>
    <w:rsid w:val="00F03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qFormat/>
    <w:rPr>
      <w:rFonts w:cs="Arial Unicode MS"/>
      <w:color w:val="000000"/>
      <w:sz w:val="24"/>
      <w:szCs w:val="24"/>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7">
    <w:name w:val="footnote text"/>
    <w:rPr>
      <w:rFonts w:eastAsia="Times New Roman"/>
      <w:color w:val="000000"/>
      <w:u w:color="000000"/>
    </w:rPr>
  </w:style>
  <w:style w:type="numbering" w:customStyle="1" w:styleId="1">
    <w:name w:val="Импортированный стиль 1"/>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qFormat/>
    <w:rPr>
      <w:rFonts w:cs="Arial Unicode MS"/>
      <w:color w:val="000000"/>
      <w:sz w:val="24"/>
      <w:szCs w:val="24"/>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7">
    <w:name w:val="footnote text"/>
    <w:rPr>
      <w:rFonts w:eastAsia="Times New Roman"/>
      <w:color w:val="000000"/>
      <w:u w:color="000000"/>
    </w:rPr>
  </w:style>
  <w:style w:type="numbering" w:customStyle="1" w:styleId="1">
    <w:name w:val="Импортированный стиль 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879951">
      <w:bodyDiv w:val="1"/>
      <w:marLeft w:val="0"/>
      <w:marRight w:val="0"/>
      <w:marTop w:val="0"/>
      <w:marBottom w:val="0"/>
      <w:divBdr>
        <w:top w:val="none" w:sz="0" w:space="0" w:color="auto"/>
        <w:left w:val="none" w:sz="0" w:space="0" w:color="auto"/>
        <w:bottom w:val="none" w:sz="0" w:space="0" w:color="auto"/>
        <w:right w:val="none" w:sz="0" w:space="0" w:color="auto"/>
      </w:divBdr>
    </w:div>
    <w:div w:id="1342273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7178</Words>
  <Characters>40919</Characters>
  <Application>Microsoft Office Word</Application>
  <DocSecurity>0</DocSecurity>
  <Lines>340</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 Лавриненко</dc:creator>
  <cp:lastModifiedBy>operator22</cp:lastModifiedBy>
  <cp:revision>2</cp:revision>
  <dcterms:created xsi:type="dcterms:W3CDTF">2019-03-25T14:22:00Z</dcterms:created>
  <dcterms:modified xsi:type="dcterms:W3CDTF">2019-03-25T14:22:00Z</dcterms:modified>
</cp:coreProperties>
</file>